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E237A" w14:textId="77777777" w:rsidR="00306102" w:rsidRPr="0042191C" w:rsidRDefault="00306102" w:rsidP="00306102">
      <w:pPr>
        <w:pStyle w:val="Normal1"/>
        <w:pBdr>
          <w:top w:val="single" w:sz="4" w:space="1" w:color="auto"/>
          <w:left w:val="single" w:sz="4" w:space="1" w:color="auto"/>
          <w:bottom w:val="single" w:sz="4" w:space="1" w:color="auto"/>
          <w:right w:val="single" w:sz="4" w:space="1" w:color="auto"/>
        </w:pBdr>
        <w:spacing w:before="200" w:after="200"/>
        <w:jc w:val="center"/>
        <w:rPr>
          <w:b/>
          <w:color w:val="auto"/>
          <w:highlight w:val="white"/>
        </w:rPr>
      </w:pPr>
      <w:r w:rsidRPr="0042191C">
        <w:rPr>
          <w:b/>
          <w:color w:val="auto"/>
          <w:highlight w:val="white"/>
        </w:rPr>
        <w:t xml:space="preserve">CUADERNILLO DE INSCRIPCIÓN A MATERIAS DEL </w:t>
      </w:r>
    </w:p>
    <w:p w14:paraId="0FD3B772" w14:textId="77777777" w:rsidR="00306102" w:rsidRPr="0042191C" w:rsidRDefault="00306102" w:rsidP="00306102">
      <w:pPr>
        <w:pStyle w:val="Normal1"/>
        <w:pBdr>
          <w:top w:val="single" w:sz="4" w:space="1" w:color="auto"/>
          <w:left w:val="single" w:sz="4" w:space="1" w:color="auto"/>
          <w:bottom w:val="single" w:sz="4" w:space="1" w:color="auto"/>
          <w:right w:val="single" w:sz="4" w:space="1" w:color="auto"/>
        </w:pBdr>
        <w:spacing w:before="200" w:after="200"/>
        <w:jc w:val="center"/>
        <w:rPr>
          <w:b/>
          <w:color w:val="auto"/>
          <w:highlight w:val="white"/>
        </w:rPr>
      </w:pPr>
      <w:r w:rsidRPr="0042191C">
        <w:rPr>
          <w:b/>
          <w:color w:val="auto"/>
          <w:highlight w:val="white"/>
        </w:rPr>
        <w:t>CICLO INTRODUCTORIO EN CIENCIAS SOCIALES</w:t>
      </w:r>
    </w:p>
    <w:p w14:paraId="483145C3" w14:textId="77777777" w:rsidR="00306102" w:rsidRPr="0042191C" w:rsidRDefault="00306102" w:rsidP="00306102">
      <w:pPr>
        <w:spacing w:line="240" w:lineRule="auto"/>
        <w:rPr>
          <w:rFonts w:eastAsia="Times New Roman"/>
          <w:b/>
          <w:bCs/>
          <w:u w:val="single"/>
        </w:rPr>
      </w:pPr>
    </w:p>
    <w:p w14:paraId="254E3045" w14:textId="77777777" w:rsidR="00306102" w:rsidRPr="0042191C" w:rsidRDefault="00306102" w:rsidP="00306102">
      <w:pPr>
        <w:pBdr>
          <w:top w:val="single" w:sz="4" w:space="1" w:color="auto"/>
          <w:left w:val="single" w:sz="4" w:space="1" w:color="auto"/>
          <w:bottom w:val="single" w:sz="4" w:space="1" w:color="auto"/>
          <w:right w:val="single" w:sz="4" w:space="1" w:color="auto"/>
        </w:pBdr>
        <w:spacing w:line="240" w:lineRule="auto"/>
        <w:jc w:val="center"/>
        <w:rPr>
          <w:rFonts w:eastAsia="Times New Roman"/>
        </w:rPr>
      </w:pPr>
      <w:r w:rsidRPr="0042191C">
        <w:rPr>
          <w:rFonts w:eastAsia="Times New Roman"/>
          <w:b/>
          <w:bCs/>
        </w:rPr>
        <w:t>INSCRIPCIONES WEB</w:t>
      </w:r>
    </w:p>
    <w:p w14:paraId="338D8420" w14:textId="38FDCFB0" w:rsidR="00306102" w:rsidRDefault="00306102"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u w:val="single"/>
        </w:rPr>
      </w:pPr>
    </w:p>
    <w:p w14:paraId="7C15740B" w14:textId="77777777" w:rsidR="00CC449D" w:rsidRDefault="00CC449D"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u w:val="single"/>
        </w:rPr>
      </w:pPr>
    </w:p>
    <w:p w14:paraId="57128010" w14:textId="55EC475C" w:rsidR="00306102" w:rsidRPr="00306102" w:rsidRDefault="00A92C63"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rFonts w:eastAsia="Times New Roman"/>
          <w:b/>
          <w:u w:val="single"/>
        </w:rPr>
      </w:pPr>
      <w:r>
        <w:rPr>
          <w:rFonts w:eastAsia="Times New Roman"/>
          <w:b/>
          <w:u w:val="single"/>
        </w:rPr>
        <w:t xml:space="preserve">SEGUNDO </w:t>
      </w:r>
      <w:r w:rsidR="00306102" w:rsidRPr="00306102">
        <w:rPr>
          <w:rFonts w:eastAsia="Times New Roman"/>
          <w:b/>
          <w:u w:val="single"/>
        </w:rPr>
        <w:t>CUATRIMESTRE 202</w:t>
      </w:r>
      <w:r w:rsidR="00D95491">
        <w:rPr>
          <w:rFonts w:eastAsia="Times New Roman"/>
          <w:b/>
          <w:u w:val="single"/>
        </w:rPr>
        <w:t>1</w:t>
      </w:r>
    </w:p>
    <w:p w14:paraId="7BC7C7BE" w14:textId="77777777" w:rsidR="00306102" w:rsidRPr="00306102" w:rsidRDefault="00306102" w:rsidP="00306102">
      <w:pPr>
        <w:pBdr>
          <w:top w:val="none" w:sz="0" w:space="0" w:color="auto"/>
          <w:left w:val="none" w:sz="0" w:space="0" w:color="auto"/>
          <w:bottom w:val="none" w:sz="0" w:space="0" w:color="auto"/>
          <w:right w:val="none" w:sz="0" w:space="0" w:color="auto"/>
          <w:between w:val="none" w:sz="0" w:space="0" w:color="auto"/>
        </w:pBdr>
        <w:spacing w:line="240" w:lineRule="auto"/>
        <w:rPr>
          <w:sz w:val="2"/>
        </w:rPr>
      </w:pPr>
    </w:p>
    <w:p w14:paraId="608827A0" w14:textId="482FA0A8" w:rsidR="00CC449D" w:rsidRPr="002A4267" w:rsidRDefault="00CC449D" w:rsidP="00CC449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rFonts w:eastAsia="Times New Roman"/>
          <w:color w:val="auto"/>
        </w:rPr>
      </w:pPr>
      <w:r w:rsidRPr="002A4267">
        <w:rPr>
          <w:rStyle w:val="Textoennegrita"/>
          <w:color w:val="auto"/>
          <w:shd w:val="clear" w:color="auto" w:fill="FFFFFF"/>
        </w:rPr>
        <w:t>Inicio de clases</w:t>
      </w:r>
      <w:r w:rsidRPr="002A4267">
        <w:rPr>
          <w:color w:val="auto"/>
          <w:shd w:val="clear" w:color="auto" w:fill="FFFFFF"/>
        </w:rPr>
        <w:t xml:space="preserve">: </w:t>
      </w:r>
      <w:r w:rsidR="00285CF3">
        <w:rPr>
          <w:color w:val="auto"/>
          <w:shd w:val="clear" w:color="auto" w:fill="FFFFFF"/>
        </w:rPr>
        <w:t>30 de agosto</w:t>
      </w:r>
      <w:r>
        <w:rPr>
          <w:color w:val="auto"/>
          <w:shd w:val="clear" w:color="auto" w:fill="FFFFFF"/>
        </w:rPr>
        <w:t xml:space="preserve"> de 2021</w:t>
      </w:r>
    </w:p>
    <w:p w14:paraId="7DAB0780" w14:textId="77777777" w:rsidR="00306102" w:rsidRDefault="00306102" w:rsidP="00E41CC0">
      <w:pPr>
        <w:pBdr>
          <w:top w:val="none" w:sz="0" w:space="0" w:color="auto"/>
          <w:left w:val="none" w:sz="0" w:space="0" w:color="auto"/>
          <w:bottom w:val="none" w:sz="0" w:space="0" w:color="auto"/>
          <w:right w:val="none" w:sz="0" w:space="0" w:color="auto"/>
          <w:between w:val="none" w:sz="0" w:space="0" w:color="auto"/>
        </w:pBdr>
        <w:spacing w:line="240" w:lineRule="auto"/>
        <w:jc w:val="both"/>
      </w:pPr>
      <w:r>
        <w:t>El Ciclo Introductorio se compone de las tres primeras materias de todas las carreras de modalidad presencial de la Universidad Nacional de Quilmes. En el Departamento de Ciencias Sociales esas tres materias son: “Lectura y Escritura Académica” (LEA), “Comprensión y Producción de Textos en Ciencias Sociales y Humanidades” (CPT) e “Introducción al Conocimiento en Ciencias Sociales”</w:t>
      </w:r>
      <w:r w:rsidR="00E179E8">
        <w:t xml:space="preserve"> (ICCS)</w:t>
      </w:r>
      <w:r>
        <w:t>.</w:t>
      </w:r>
    </w:p>
    <w:p w14:paraId="254BA6AC" w14:textId="77777777" w:rsidR="00306102" w:rsidRDefault="00306102"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b/>
          <w:sz w:val="24"/>
        </w:rPr>
      </w:pPr>
    </w:p>
    <w:p w14:paraId="6245E0FC" w14:textId="77777777" w:rsidR="00244AB3" w:rsidRDefault="00244AB3"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b/>
          <w:sz w:val="24"/>
        </w:rPr>
      </w:pPr>
    </w:p>
    <w:p w14:paraId="2DD50ED8" w14:textId="77777777" w:rsidR="00306102" w:rsidRDefault="00306102" w:rsidP="00306102">
      <w:pPr>
        <w:pBdr>
          <w:top w:val="none" w:sz="0" w:space="0" w:color="auto"/>
          <w:left w:val="none" w:sz="0" w:space="0" w:color="auto"/>
          <w:bottom w:val="none" w:sz="0" w:space="0" w:color="auto"/>
          <w:right w:val="none" w:sz="0" w:space="0" w:color="auto"/>
          <w:between w:val="none" w:sz="0" w:space="0" w:color="auto"/>
        </w:pBdr>
        <w:spacing w:line="240" w:lineRule="auto"/>
        <w:jc w:val="center"/>
        <w:rPr>
          <w:b/>
          <w:sz w:val="24"/>
        </w:rPr>
      </w:pPr>
      <w:bookmarkStart w:id="0" w:name="_Hlk65060201"/>
      <w:r w:rsidRPr="00306102">
        <w:rPr>
          <w:b/>
          <w:sz w:val="24"/>
        </w:rPr>
        <w:t xml:space="preserve">La inscripción a las materias del Ciclo se desarrollará por la página web </w:t>
      </w:r>
      <w:hyperlink r:id="rId7" w:history="1">
        <w:r w:rsidRPr="00EF3FD2">
          <w:rPr>
            <w:rStyle w:val="Hipervnculo"/>
            <w:b/>
            <w:sz w:val="24"/>
          </w:rPr>
          <w:t>http://guarani.unq.edu.ar/grado</w:t>
        </w:r>
      </w:hyperlink>
      <w:r>
        <w:rPr>
          <w:b/>
          <w:sz w:val="24"/>
        </w:rPr>
        <w:t xml:space="preserve"> </w:t>
      </w:r>
      <w:r w:rsidRPr="00306102">
        <w:rPr>
          <w:b/>
          <w:sz w:val="24"/>
        </w:rPr>
        <w:t xml:space="preserve"> </w:t>
      </w:r>
    </w:p>
    <w:p w14:paraId="0773A700" w14:textId="5E856F3B" w:rsidR="004A08A2" w:rsidRDefault="00285CF3" w:rsidP="003061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b/>
          <w:sz w:val="24"/>
        </w:rPr>
      </w:pPr>
      <w:r>
        <w:rPr>
          <w:b/>
          <w:sz w:val="24"/>
        </w:rPr>
        <w:t>Lunes</w:t>
      </w:r>
      <w:r w:rsidR="001D1C59" w:rsidRPr="001D1C59">
        <w:rPr>
          <w:b/>
          <w:sz w:val="24"/>
        </w:rPr>
        <w:t xml:space="preserve"> 2 </w:t>
      </w:r>
      <w:r w:rsidR="009F37AF">
        <w:rPr>
          <w:b/>
          <w:sz w:val="24"/>
        </w:rPr>
        <w:t xml:space="preserve">de </w:t>
      </w:r>
      <w:r>
        <w:rPr>
          <w:b/>
          <w:sz w:val="24"/>
        </w:rPr>
        <w:t>agosto</w:t>
      </w:r>
    </w:p>
    <w:p w14:paraId="61A75281" w14:textId="1F379CDC" w:rsidR="00306102" w:rsidRDefault="009F37AF" w:rsidP="003061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b/>
          <w:sz w:val="24"/>
        </w:rPr>
      </w:pPr>
      <w:r>
        <w:rPr>
          <w:b/>
          <w:sz w:val="24"/>
        </w:rPr>
        <w:t xml:space="preserve">Horarios: </w:t>
      </w:r>
      <w:r w:rsidRPr="00754723">
        <w:rPr>
          <w:bCs/>
          <w:sz w:val="24"/>
        </w:rPr>
        <w:t>De</w:t>
      </w:r>
      <w:r w:rsidR="00306102" w:rsidRPr="00754723">
        <w:rPr>
          <w:bCs/>
          <w:sz w:val="24"/>
        </w:rPr>
        <w:t xml:space="preserve"> 8</w:t>
      </w:r>
      <w:r w:rsidRPr="00754723">
        <w:rPr>
          <w:bCs/>
          <w:sz w:val="24"/>
        </w:rPr>
        <w:t>:00</w:t>
      </w:r>
      <w:r w:rsidR="00306102" w:rsidRPr="00754723">
        <w:rPr>
          <w:bCs/>
          <w:sz w:val="24"/>
        </w:rPr>
        <w:t xml:space="preserve"> </w:t>
      </w:r>
      <w:r w:rsidRPr="00754723">
        <w:rPr>
          <w:bCs/>
          <w:sz w:val="24"/>
        </w:rPr>
        <w:t>a 12:59; de 13:31 a 18:59; de 17:31 a</w:t>
      </w:r>
      <w:r w:rsidR="00306102" w:rsidRPr="00754723">
        <w:rPr>
          <w:bCs/>
          <w:sz w:val="24"/>
        </w:rPr>
        <w:t xml:space="preserve"> 23:59 hs.</w:t>
      </w:r>
    </w:p>
    <w:p w14:paraId="789C9392" w14:textId="5E11B36B" w:rsidR="009F37AF" w:rsidRPr="00306102" w:rsidRDefault="009F37AF" w:rsidP="0030610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center"/>
        <w:rPr>
          <w:b/>
          <w:sz w:val="24"/>
        </w:rPr>
      </w:pPr>
      <w:r>
        <w:rPr>
          <w:b/>
          <w:sz w:val="24"/>
        </w:rPr>
        <w:t xml:space="preserve">Importante: </w:t>
      </w:r>
      <w:r w:rsidRPr="009F37AF">
        <w:rPr>
          <w:bCs/>
          <w:sz w:val="24"/>
        </w:rPr>
        <w:t>No podrán inscribirse de 13</w:t>
      </w:r>
      <w:r>
        <w:rPr>
          <w:bCs/>
          <w:sz w:val="24"/>
        </w:rPr>
        <w:t>:00</w:t>
      </w:r>
      <w:r w:rsidRPr="009F37AF">
        <w:rPr>
          <w:bCs/>
          <w:sz w:val="24"/>
        </w:rPr>
        <w:t xml:space="preserve"> a 1</w:t>
      </w:r>
      <w:r>
        <w:rPr>
          <w:bCs/>
          <w:sz w:val="24"/>
        </w:rPr>
        <w:t>3</w:t>
      </w:r>
      <w:r w:rsidRPr="009F37AF">
        <w:rPr>
          <w:bCs/>
          <w:sz w:val="24"/>
        </w:rPr>
        <w:t>:</w:t>
      </w:r>
      <w:r>
        <w:rPr>
          <w:bCs/>
          <w:sz w:val="24"/>
        </w:rPr>
        <w:t>30</w:t>
      </w:r>
      <w:r w:rsidRPr="009F37AF">
        <w:rPr>
          <w:bCs/>
          <w:sz w:val="24"/>
        </w:rPr>
        <w:t xml:space="preserve"> hs; 17</w:t>
      </w:r>
      <w:r>
        <w:rPr>
          <w:bCs/>
          <w:sz w:val="24"/>
        </w:rPr>
        <w:t>:00</w:t>
      </w:r>
      <w:r w:rsidRPr="009F37AF">
        <w:rPr>
          <w:bCs/>
          <w:sz w:val="24"/>
        </w:rPr>
        <w:t xml:space="preserve"> a 17:30 hs y de 00 hs a 0</w:t>
      </w:r>
      <w:r>
        <w:rPr>
          <w:bCs/>
          <w:sz w:val="24"/>
        </w:rPr>
        <w:t>7</w:t>
      </w:r>
      <w:r w:rsidRPr="009F37AF">
        <w:rPr>
          <w:bCs/>
          <w:sz w:val="24"/>
        </w:rPr>
        <w:t>:</w:t>
      </w:r>
      <w:r>
        <w:rPr>
          <w:bCs/>
          <w:sz w:val="24"/>
        </w:rPr>
        <w:t>59,</w:t>
      </w:r>
      <w:r w:rsidRPr="009F37AF">
        <w:rPr>
          <w:bCs/>
          <w:sz w:val="24"/>
        </w:rPr>
        <w:t xml:space="preserve"> hs</w:t>
      </w:r>
      <w:r>
        <w:rPr>
          <w:bCs/>
          <w:sz w:val="24"/>
        </w:rPr>
        <w:t xml:space="preserve"> porque estará realizándose el b</w:t>
      </w:r>
      <w:r w:rsidRPr="009F37AF">
        <w:rPr>
          <w:bCs/>
          <w:sz w:val="24"/>
        </w:rPr>
        <w:t>ack-up</w:t>
      </w:r>
      <w:r>
        <w:rPr>
          <w:bCs/>
          <w:sz w:val="24"/>
        </w:rPr>
        <w:t xml:space="preserve"> de información. </w:t>
      </w:r>
    </w:p>
    <w:bookmarkEnd w:id="0"/>
    <w:p w14:paraId="25DB162A" w14:textId="77777777" w:rsidR="00285CF3" w:rsidRPr="00244AB3" w:rsidRDefault="00285CF3" w:rsidP="00285CF3">
      <w:pPr>
        <w:pBdr>
          <w:top w:val="none" w:sz="0" w:space="0" w:color="auto"/>
          <w:left w:val="none" w:sz="0" w:space="0" w:color="auto"/>
          <w:bottom w:val="none" w:sz="0" w:space="0" w:color="auto"/>
          <w:right w:val="none" w:sz="0" w:space="0" w:color="auto"/>
          <w:between w:val="none" w:sz="0" w:space="0" w:color="auto"/>
        </w:pBdr>
        <w:spacing w:line="240" w:lineRule="auto"/>
        <w:jc w:val="center"/>
        <w:rPr>
          <w:b/>
          <w:u w:val="single"/>
        </w:rPr>
      </w:pPr>
      <w:r w:rsidRPr="00244AB3">
        <w:rPr>
          <w:b/>
          <w:u w:val="single"/>
        </w:rPr>
        <w:t>Bandas horarias</w:t>
      </w:r>
    </w:p>
    <w:p w14:paraId="60EE06FF" w14:textId="77777777" w:rsidR="00285CF3" w:rsidRDefault="00285CF3" w:rsidP="00285CF3">
      <w:pPr>
        <w:pBdr>
          <w:top w:val="none" w:sz="0" w:space="0" w:color="auto"/>
          <w:left w:val="none" w:sz="0" w:space="0" w:color="auto"/>
          <w:bottom w:val="none" w:sz="0" w:space="0" w:color="auto"/>
          <w:right w:val="none" w:sz="0" w:space="0" w:color="auto"/>
          <w:between w:val="none" w:sz="0" w:space="0" w:color="auto"/>
        </w:pBdr>
        <w:spacing w:line="240" w:lineRule="auto"/>
        <w:jc w:val="center"/>
      </w:pPr>
      <w:r>
        <w:t xml:space="preserve"> </w:t>
      </w:r>
    </w:p>
    <w:p w14:paraId="268F5841" w14:textId="511905DA" w:rsidR="00285CF3" w:rsidRDefault="00285CF3" w:rsidP="00285CF3">
      <w:pPr>
        <w:pBdr>
          <w:top w:val="none" w:sz="0" w:space="0" w:color="auto"/>
          <w:left w:val="none" w:sz="0" w:space="0" w:color="auto"/>
          <w:bottom w:val="none" w:sz="0" w:space="0" w:color="auto"/>
          <w:right w:val="none" w:sz="0" w:space="0" w:color="auto"/>
          <w:between w:val="none" w:sz="0" w:space="0" w:color="auto"/>
        </w:pBdr>
        <w:spacing w:line="240" w:lineRule="auto"/>
        <w:jc w:val="center"/>
      </w:pPr>
      <w:r>
        <w:t>A partir de las 8 hs N° de DNI terminados en 9, 8</w:t>
      </w:r>
      <w:r w:rsidR="003A5139">
        <w:t xml:space="preserve">, </w:t>
      </w:r>
      <w:r>
        <w:t>7</w:t>
      </w:r>
      <w:r w:rsidR="003A5139">
        <w:t>, 6 y 5</w:t>
      </w:r>
    </w:p>
    <w:p w14:paraId="64397381" w14:textId="1038FDCC" w:rsidR="00285CF3" w:rsidRDefault="00285CF3" w:rsidP="00285CF3">
      <w:pPr>
        <w:pBdr>
          <w:top w:val="none" w:sz="0" w:space="0" w:color="auto"/>
          <w:left w:val="none" w:sz="0" w:space="0" w:color="auto"/>
          <w:bottom w:val="none" w:sz="0" w:space="0" w:color="auto"/>
          <w:right w:val="none" w:sz="0" w:space="0" w:color="auto"/>
          <w:between w:val="none" w:sz="0" w:space="0" w:color="auto"/>
        </w:pBdr>
        <w:spacing w:line="240" w:lineRule="auto"/>
        <w:jc w:val="center"/>
      </w:pPr>
      <w:r>
        <w:t xml:space="preserve">A partir de las 9 hs N° de DNI terminados en </w:t>
      </w:r>
      <w:r w:rsidR="003A5139">
        <w:t>4, 3, 2, 1 y 0</w:t>
      </w:r>
    </w:p>
    <w:p w14:paraId="0B10F70E" w14:textId="2A5721D1" w:rsidR="00285CF3" w:rsidRDefault="003A5139" w:rsidP="00285CF3">
      <w:pPr>
        <w:pBdr>
          <w:top w:val="none" w:sz="0" w:space="0" w:color="auto"/>
          <w:left w:val="none" w:sz="0" w:space="0" w:color="auto"/>
          <w:bottom w:val="none" w:sz="0" w:space="0" w:color="auto"/>
          <w:right w:val="none" w:sz="0" w:space="0" w:color="auto"/>
          <w:between w:val="none" w:sz="0" w:space="0" w:color="auto"/>
        </w:pBdr>
        <w:spacing w:line="240" w:lineRule="auto"/>
        <w:jc w:val="center"/>
      </w:pPr>
      <w:r>
        <w:t>Luego podrán inscribirse en cualquier horario hasta las 23:59 del día 2 de agosto</w:t>
      </w:r>
    </w:p>
    <w:p w14:paraId="166B62E1" w14:textId="6D31FC19" w:rsidR="00306102" w:rsidRPr="0042191C" w:rsidRDefault="00E179E8" w:rsidP="00285C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both"/>
        <w:rPr>
          <w:rFonts w:eastAsia="Times New Roman"/>
        </w:rPr>
      </w:pPr>
      <w:r>
        <w:rPr>
          <w:rFonts w:eastAsia="Times New Roman"/>
        </w:rPr>
        <w:t>Podrán inscribirse</w:t>
      </w:r>
      <w:r w:rsidR="00285CF3">
        <w:rPr>
          <w:rFonts w:eastAsia="Times New Roman"/>
        </w:rPr>
        <w:t xml:space="preserve"> </w:t>
      </w:r>
      <w:r w:rsidR="00285CF3" w:rsidRPr="00285CF3">
        <w:rPr>
          <w:rFonts w:eastAsia="Times New Roman"/>
          <w:b/>
          <w:bCs/>
          <w:u w:val="single"/>
        </w:rPr>
        <w:t>todas</w:t>
      </w:r>
      <w:r w:rsidR="00285CF3">
        <w:rPr>
          <w:rFonts w:eastAsia="Times New Roman"/>
        </w:rPr>
        <w:t xml:space="preserve"> las personas que adeuden una o más materias del Ciclo Introductorio en Ciencias Sociales.</w:t>
      </w:r>
      <w:r w:rsidR="00306102" w:rsidRPr="0042191C">
        <w:rPr>
          <w:rFonts w:eastAsia="Times New Roman"/>
        </w:rPr>
        <w:t xml:space="preserve"> </w:t>
      </w:r>
    </w:p>
    <w:p w14:paraId="075E8BF3" w14:textId="77777777" w:rsidR="00CC449D" w:rsidRPr="0042191C" w:rsidRDefault="00CC449D" w:rsidP="00CC449D">
      <w:pPr>
        <w:rPr>
          <w:rFonts w:eastAsia="Times New Roman"/>
        </w:rPr>
      </w:pPr>
      <w:r w:rsidRPr="0042191C">
        <w:rPr>
          <w:rFonts w:eastAsia="Times New Roman"/>
          <w:b/>
        </w:rPr>
        <w:t>Sugerencias de inscripción</w:t>
      </w:r>
      <w:r w:rsidRPr="0042191C">
        <w:rPr>
          <w:rFonts w:eastAsia="Times New Roman"/>
        </w:rPr>
        <w:t xml:space="preserve">: </w:t>
      </w:r>
    </w:p>
    <w:p w14:paraId="512B8D3E" w14:textId="77777777" w:rsidR="00CC449D" w:rsidRPr="0042191C" w:rsidRDefault="00CC449D" w:rsidP="00CC449D">
      <w:pPr>
        <w:rPr>
          <w:rFonts w:eastAsia="Times New Roman"/>
        </w:rPr>
      </w:pPr>
    </w:p>
    <w:p w14:paraId="0ED6648F" w14:textId="77777777" w:rsidR="00CC449D" w:rsidRDefault="00CC449D" w:rsidP="00D30132">
      <w:pPr>
        <w:pStyle w:val="Prrafodelista"/>
        <w:numPr>
          <w:ilvl w:val="0"/>
          <w:numId w:val="3"/>
        </w:numPr>
        <w:jc w:val="both"/>
        <w:rPr>
          <w:rFonts w:eastAsia="Times New Roman"/>
        </w:rPr>
      </w:pPr>
      <w:r w:rsidRPr="00380AB1">
        <w:rPr>
          <w:rFonts w:eastAsia="Times New Roman"/>
        </w:rPr>
        <w:t xml:space="preserve">En lo posible, conservar número de comisión (ejemplo, LEA 3, ICCS 3, CPT 3). </w:t>
      </w:r>
    </w:p>
    <w:p w14:paraId="269D14B0" w14:textId="77777777" w:rsidR="00CC449D" w:rsidRPr="00CC449D" w:rsidRDefault="00CC449D" w:rsidP="00D30132">
      <w:pPr>
        <w:pStyle w:val="Prrafodelista"/>
        <w:numPr>
          <w:ilvl w:val="0"/>
          <w:numId w:val="3"/>
        </w:numPr>
        <w:shd w:val="clear" w:color="auto" w:fill="FFFFFF"/>
        <w:spacing w:before="225" w:after="225"/>
        <w:jc w:val="both"/>
      </w:pPr>
      <w:r>
        <w:rPr>
          <w:rFonts w:eastAsia="Times New Roman"/>
        </w:rPr>
        <w:t>Priorizar aquellas comisiones con menor cantidad de inscriptas/os previos</w:t>
      </w:r>
    </w:p>
    <w:p w14:paraId="601EE191" w14:textId="17FC79CE" w:rsidR="00CC449D" w:rsidRDefault="002A4267" w:rsidP="00D30132">
      <w:pPr>
        <w:pStyle w:val="Prrafodelista"/>
        <w:numPr>
          <w:ilvl w:val="0"/>
          <w:numId w:val="3"/>
        </w:numPr>
        <w:shd w:val="clear" w:color="auto" w:fill="FFFFFF"/>
        <w:spacing w:before="225" w:after="225"/>
        <w:jc w:val="both"/>
      </w:pPr>
      <w:r w:rsidRPr="00CC449D">
        <w:t>Leer con atención el </w:t>
      </w:r>
      <w:r w:rsidR="00B147AA" w:rsidRPr="00B147AA">
        <w:t xml:space="preserve">Instructivo para la Inscripción web a materias </w:t>
      </w:r>
    </w:p>
    <w:p w14:paraId="3E234E2F" w14:textId="48E18DBD" w:rsidR="00CC449D" w:rsidRPr="00CC449D" w:rsidRDefault="002A4267" w:rsidP="00D30132">
      <w:pPr>
        <w:pStyle w:val="Prrafodelista"/>
        <w:numPr>
          <w:ilvl w:val="0"/>
          <w:numId w:val="3"/>
        </w:numPr>
        <w:shd w:val="clear" w:color="auto" w:fill="FFFFFF"/>
        <w:spacing w:before="225" w:after="225"/>
        <w:jc w:val="both"/>
      </w:pPr>
      <w:r w:rsidRPr="00CC449D">
        <w:t>Se recomienda también ver el </w:t>
      </w:r>
      <w:hyperlink r:id="rId8" w:history="1">
        <w:r w:rsidRPr="00B147AA">
          <w:rPr>
            <w:rStyle w:val="Hipervnculo"/>
          </w:rPr>
          <w:t>Tutorial de inscripción a materias del Ciclo Introductorio</w:t>
        </w:r>
      </w:hyperlink>
      <w:r w:rsidRPr="00CC449D">
        <w:t> </w:t>
      </w:r>
    </w:p>
    <w:p w14:paraId="2B663B0A" w14:textId="77777777" w:rsidR="00E179E8" w:rsidRDefault="00E179E8" w:rsidP="00306102">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lang w:val="es-AR"/>
        </w:rPr>
      </w:pPr>
    </w:p>
    <w:p w14:paraId="7BFE83F5" w14:textId="77777777" w:rsidR="00684160" w:rsidRDefault="00684160" w:rsidP="00E179E8">
      <w:pPr>
        <w:pStyle w:val="NormalWeb"/>
        <w:shd w:val="clear" w:color="auto" w:fill="FFFFFF"/>
        <w:spacing w:before="0" w:beforeAutospacing="0" w:after="0" w:afterAutospacing="0"/>
        <w:rPr>
          <w:rFonts w:ascii="Arial" w:hAnsi="Arial" w:cs="Arial"/>
          <w:b/>
        </w:rPr>
      </w:pPr>
    </w:p>
    <w:p w14:paraId="7597F00E" w14:textId="77777777" w:rsidR="00684160" w:rsidRDefault="00684160" w:rsidP="00E179E8">
      <w:pPr>
        <w:pStyle w:val="NormalWeb"/>
        <w:shd w:val="clear" w:color="auto" w:fill="FFFFFF"/>
        <w:spacing w:before="0" w:beforeAutospacing="0" w:after="0" w:afterAutospacing="0"/>
        <w:rPr>
          <w:rFonts w:ascii="Arial" w:hAnsi="Arial" w:cs="Arial"/>
          <w:b/>
        </w:rPr>
      </w:pPr>
    </w:p>
    <w:p w14:paraId="3DF36B90" w14:textId="77777777" w:rsidR="00684160" w:rsidRDefault="00684160" w:rsidP="00E179E8">
      <w:pPr>
        <w:pStyle w:val="NormalWeb"/>
        <w:shd w:val="clear" w:color="auto" w:fill="FFFFFF"/>
        <w:spacing w:before="0" w:beforeAutospacing="0" w:after="0" w:afterAutospacing="0"/>
        <w:rPr>
          <w:rFonts w:ascii="Arial" w:hAnsi="Arial" w:cs="Arial"/>
          <w:b/>
        </w:rPr>
      </w:pPr>
    </w:p>
    <w:p w14:paraId="5F910312" w14:textId="77777777" w:rsidR="00684160" w:rsidRDefault="00684160" w:rsidP="00E179E8">
      <w:pPr>
        <w:pStyle w:val="NormalWeb"/>
        <w:shd w:val="clear" w:color="auto" w:fill="FFFFFF"/>
        <w:spacing w:before="0" w:beforeAutospacing="0" w:after="0" w:afterAutospacing="0"/>
        <w:rPr>
          <w:rFonts w:ascii="Arial" w:hAnsi="Arial" w:cs="Arial"/>
          <w:b/>
        </w:rPr>
      </w:pPr>
    </w:p>
    <w:p w14:paraId="0BF3C1CF" w14:textId="7DE544E5" w:rsidR="00E179E8" w:rsidRPr="00CC449D" w:rsidRDefault="00E179E8" w:rsidP="00E179E8">
      <w:pPr>
        <w:pStyle w:val="NormalWeb"/>
        <w:shd w:val="clear" w:color="auto" w:fill="FFFFFF"/>
        <w:spacing w:before="0" w:beforeAutospacing="0" w:after="0" w:afterAutospacing="0"/>
        <w:rPr>
          <w:rFonts w:ascii="Arial" w:hAnsi="Arial" w:cs="Arial"/>
          <w:b/>
        </w:rPr>
      </w:pPr>
      <w:r w:rsidRPr="00CC449D">
        <w:rPr>
          <w:rFonts w:ascii="Arial" w:hAnsi="Arial" w:cs="Arial"/>
          <w:b/>
        </w:rPr>
        <w:t xml:space="preserve">OFERTA </w:t>
      </w:r>
    </w:p>
    <w:p w14:paraId="215EC724" w14:textId="77777777" w:rsidR="00E179E8" w:rsidRDefault="00E179E8" w:rsidP="00E179E8">
      <w:pPr>
        <w:pStyle w:val="NormalWeb"/>
        <w:shd w:val="clear" w:color="auto" w:fill="FFFFFF"/>
        <w:spacing w:before="0" w:beforeAutospacing="0" w:after="0" w:afterAutospacing="0"/>
        <w:rPr>
          <w:rFonts w:ascii="Arial" w:hAnsi="Arial" w:cs="Arial"/>
        </w:rPr>
      </w:pPr>
    </w:p>
    <w:p w14:paraId="579FCEC6" w14:textId="14019E79" w:rsidR="008D5D26" w:rsidRDefault="00577104" w:rsidP="00577104">
      <w:pPr>
        <w:pStyle w:val="NormalWeb"/>
        <w:shd w:val="clear" w:color="auto" w:fill="FFFFFF"/>
        <w:spacing w:before="0" w:beforeAutospacing="0" w:after="0" w:afterAutospacing="0"/>
        <w:jc w:val="both"/>
        <w:rPr>
          <w:rFonts w:ascii="Arial" w:hAnsi="Arial" w:cs="Arial"/>
          <w:bCs/>
        </w:rPr>
      </w:pPr>
      <w:r>
        <w:rPr>
          <w:rFonts w:ascii="Arial" w:hAnsi="Arial" w:cs="Arial"/>
          <w:bCs/>
        </w:rPr>
        <w:t xml:space="preserve">Se denomina “oferta” a las materias y </w:t>
      </w:r>
      <w:r w:rsidR="00CC449D">
        <w:rPr>
          <w:rFonts w:ascii="Arial" w:hAnsi="Arial" w:cs="Arial"/>
          <w:bCs/>
        </w:rPr>
        <w:t>comisiones disponibles</w:t>
      </w:r>
      <w:r>
        <w:rPr>
          <w:rFonts w:ascii="Arial" w:hAnsi="Arial" w:cs="Arial"/>
          <w:bCs/>
        </w:rPr>
        <w:t xml:space="preserve">, en este caso, </w:t>
      </w:r>
      <w:r w:rsidR="00CC449D">
        <w:rPr>
          <w:rFonts w:ascii="Arial" w:hAnsi="Arial" w:cs="Arial"/>
          <w:bCs/>
        </w:rPr>
        <w:t>para e</w:t>
      </w:r>
      <w:r w:rsidR="00F51934" w:rsidRPr="00F51934">
        <w:rPr>
          <w:rFonts w:ascii="Arial" w:hAnsi="Arial" w:cs="Arial"/>
          <w:bCs/>
        </w:rPr>
        <w:t xml:space="preserve">l </w:t>
      </w:r>
      <w:r w:rsidR="00684160">
        <w:rPr>
          <w:rFonts w:ascii="Arial" w:hAnsi="Arial" w:cs="Arial"/>
          <w:bCs/>
        </w:rPr>
        <w:t>segundo</w:t>
      </w:r>
      <w:r w:rsidR="00F51934" w:rsidRPr="00F51934">
        <w:rPr>
          <w:rFonts w:ascii="Arial" w:hAnsi="Arial" w:cs="Arial"/>
          <w:bCs/>
        </w:rPr>
        <w:t xml:space="preserve"> cuatrimestre</w:t>
      </w:r>
      <w:r w:rsidR="00CC449D">
        <w:rPr>
          <w:rFonts w:ascii="Arial" w:hAnsi="Arial" w:cs="Arial"/>
          <w:bCs/>
        </w:rPr>
        <w:t xml:space="preserve"> de 2021</w:t>
      </w:r>
      <w:r>
        <w:rPr>
          <w:rFonts w:ascii="Arial" w:hAnsi="Arial" w:cs="Arial"/>
          <w:bCs/>
        </w:rPr>
        <w:t>. Pueden acceder a esta información</w:t>
      </w:r>
      <w:r w:rsidR="00F51934" w:rsidRPr="00F51934">
        <w:rPr>
          <w:rFonts w:ascii="Arial" w:hAnsi="Arial" w:cs="Arial"/>
          <w:bCs/>
        </w:rPr>
        <w:t xml:space="preserve"> ingresando a</w:t>
      </w:r>
      <w:r w:rsidR="00684160">
        <w:rPr>
          <w:rFonts w:ascii="Arial" w:hAnsi="Arial" w:cs="Arial"/>
          <w:bCs/>
        </w:rPr>
        <w:t>l</w:t>
      </w:r>
      <w:r w:rsidR="00F51934" w:rsidRPr="00F51934">
        <w:rPr>
          <w:rFonts w:ascii="Arial" w:hAnsi="Arial" w:cs="Arial"/>
          <w:bCs/>
        </w:rPr>
        <w:t xml:space="preserve"> siguiente link:</w:t>
      </w:r>
    </w:p>
    <w:p w14:paraId="1D2935E4" w14:textId="51052C91" w:rsidR="00684160" w:rsidRDefault="00684160" w:rsidP="00577104">
      <w:pPr>
        <w:pStyle w:val="NormalWeb"/>
        <w:shd w:val="clear" w:color="auto" w:fill="FFFFFF"/>
        <w:spacing w:before="0" w:beforeAutospacing="0" w:after="0" w:afterAutospacing="0"/>
        <w:jc w:val="both"/>
        <w:rPr>
          <w:rFonts w:ascii="Arial" w:hAnsi="Arial" w:cs="Arial"/>
          <w:bCs/>
        </w:rPr>
      </w:pPr>
    </w:p>
    <w:p w14:paraId="4E8B8E1E" w14:textId="092A138D" w:rsidR="00684160" w:rsidRPr="00F51934" w:rsidRDefault="00684160" w:rsidP="00577104">
      <w:pPr>
        <w:pStyle w:val="NormalWeb"/>
        <w:shd w:val="clear" w:color="auto" w:fill="FFFFFF"/>
        <w:spacing w:before="0" w:beforeAutospacing="0" w:after="0" w:afterAutospacing="0"/>
        <w:jc w:val="both"/>
        <w:rPr>
          <w:rFonts w:ascii="Arial" w:hAnsi="Arial" w:cs="Arial"/>
          <w:bCs/>
        </w:rPr>
      </w:pPr>
      <w:r w:rsidRPr="00684160">
        <w:rPr>
          <w:rFonts w:ascii="Arial" w:hAnsi="Arial" w:cs="Arial"/>
          <w:bCs/>
        </w:rPr>
        <w:t>http://cisociales.web.unq.edu.ar/2021/07/16/oferta-2do-cuatrimestre-2021/</w:t>
      </w:r>
    </w:p>
    <w:p w14:paraId="44F5751B" w14:textId="77777777" w:rsidR="00F51934" w:rsidRDefault="00F51934" w:rsidP="00E179E8">
      <w:pPr>
        <w:pStyle w:val="NormalWeb"/>
        <w:shd w:val="clear" w:color="auto" w:fill="FFFFFF"/>
        <w:spacing w:before="0" w:beforeAutospacing="0" w:after="0" w:afterAutospacing="0"/>
        <w:rPr>
          <w:rFonts w:ascii="Arial" w:hAnsi="Arial" w:cs="Arial"/>
          <w:b/>
        </w:rPr>
      </w:pPr>
    </w:p>
    <w:p w14:paraId="49EBED19" w14:textId="77777777" w:rsidR="008D5D26" w:rsidRDefault="008D5D26" w:rsidP="008D5D26"/>
    <w:p w14:paraId="1B8742F4" w14:textId="77777777" w:rsidR="00CC449D" w:rsidRDefault="00CC449D" w:rsidP="00E179E8">
      <w:pPr>
        <w:rPr>
          <w:b/>
          <w:bCs/>
        </w:rPr>
      </w:pPr>
    </w:p>
    <w:p w14:paraId="3049BA8B" w14:textId="5C49EFF4" w:rsidR="00E179E8" w:rsidRPr="00CC449D" w:rsidRDefault="00CC449D" w:rsidP="00E179E8">
      <w:pPr>
        <w:rPr>
          <w:b/>
          <w:bCs/>
        </w:rPr>
      </w:pPr>
      <w:r w:rsidRPr="00CC449D">
        <w:rPr>
          <w:b/>
          <w:bCs/>
        </w:rPr>
        <w:t>OTRAS INFORMACIONES IMPORTANTES</w:t>
      </w:r>
    </w:p>
    <w:p w14:paraId="3D14D289" w14:textId="77777777" w:rsidR="00380AB1" w:rsidRDefault="00380AB1" w:rsidP="00306102">
      <w:pPr>
        <w:rPr>
          <w:rFonts w:eastAsia="Times New Roman"/>
          <w:b/>
          <w:bCs/>
          <w:u w:val="single"/>
        </w:rPr>
      </w:pPr>
    </w:p>
    <w:p w14:paraId="42367325" w14:textId="77777777" w:rsidR="00306102" w:rsidRPr="0042191C" w:rsidRDefault="00306102" w:rsidP="00306102">
      <w:pPr>
        <w:pStyle w:val="Normal1"/>
        <w:jc w:val="both"/>
        <w:rPr>
          <w:b/>
          <w:color w:val="auto"/>
        </w:rPr>
      </w:pPr>
      <w:r w:rsidRPr="0042191C">
        <w:rPr>
          <w:b/>
          <w:color w:val="auto"/>
        </w:rPr>
        <w:t>¿Qué significan las siglas LEA, ICCS y CPT?</w:t>
      </w:r>
    </w:p>
    <w:p w14:paraId="3DEC2C81" w14:textId="77777777" w:rsidR="00306102" w:rsidRPr="0042191C" w:rsidRDefault="00306102" w:rsidP="00306102">
      <w:pPr>
        <w:pStyle w:val="Normal1"/>
        <w:jc w:val="both"/>
        <w:rPr>
          <w:color w:val="auto"/>
        </w:rPr>
      </w:pPr>
    </w:p>
    <w:p w14:paraId="28743771" w14:textId="77777777" w:rsidR="00306102" w:rsidRPr="0042191C" w:rsidRDefault="00306102" w:rsidP="00306102">
      <w:pPr>
        <w:pStyle w:val="Normal1"/>
        <w:jc w:val="both"/>
        <w:rPr>
          <w:color w:val="auto"/>
        </w:rPr>
      </w:pPr>
      <w:r w:rsidRPr="0042191C">
        <w:rPr>
          <w:color w:val="auto"/>
        </w:rPr>
        <w:t>Estas</w:t>
      </w:r>
      <w:r>
        <w:rPr>
          <w:color w:val="auto"/>
        </w:rPr>
        <w:t xml:space="preserve"> </w:t>
      </w:r>
      <w:r w:rsidRPr="0042191C">
        <w:rPr>
          <w:color w:val="auto"/>
        </w:rPr>
        <w:t xml:space="preserve">siglas sintetizan los nombres de cada materia del Ciclo Introductorio en Ciencias Sociales: </w:t>
      </w:r>
    </w:p>
    <w:p w14:paraId="0D7FB715" w14:textId="77777777" w:rsidR="00306102" w:rsidRPr="0042191C" w:rsidRDefault="00306102" w:rsidP="00306102">
      <w:pPr>
        <w:pStyle w:val="Normal1"/>
        <w:jc w:val="both"/>
        <w:rPr>
          <w:b/>
          <w:color w:val="auto"/>
        </w:rPr>
      </w:pPr>
    </w:p>
    <w:p w14:paraId="779F499D" w14:textId="77777777" w:rsidR="00306102" w:rsidRPr="0042191C" w:rsidRDefault="00306102" w:rsidP="00306102">
      <w:pPr>
        <w:pStyle w:val="Normal1"/>
        <w:jc w:val="both"/>
        <w:rPr>
          <w:color w:val="auto"/>
        </w:rPr>
      </w:pPr>
      <w:r w:rsidRPr="0042191C">
        <w:rPr>
          <w:b/>
          <w:color w:val="auto"/>
        </w:rPr>
        <w:t>LEA</w:t>
      </w:r>
      <w:r w:rsidRPr="0042191C">
        <w:rPr>
          <w:color w:val="auto"/>
        </w:rPr>
        <w:t xml:space="preserve">: Lectura y escritura académica. </w:t>
      </w:r>
    </w:p>
    <w:p w14:paraId="34D7F396" w14:textId="77777777" w:rsidR="00306102" w:rsidRPr="0042191C" w:rsidRDefault="00306102" w:rsidP="00306102">
      <w:pPr>
        <w:pStyle w:val="Normal1"/>
        <w:jc w:val="both"/>
        <w:rPr>
          <w:color w:val="auto"/>
        </w:rPr>
      </w:pPr>
      <w:r w:rsidRPr="0042191C">
        <w:rPr>
          <w:b/>
          <w:color w:val="auto"/>
        </w:rPr>
        <w:t>ICCS</w:t>
      </w:r>
      <w:r w:rsidRPr="0042191C">
        <w:rPr>
          <w:color w:val="auto"/>
        </w:rPr>
        <w:t>: Introducción al conocimiento en ciencias sociales</w:t>
      </w:r>
    </w:p>
    <w:p w14:paraId="5BA89C87" w14:textId="77777777" w:rsidR="00306102" w:rsidRPr="0042191C" w:rsidRDefault="00306102" w:rsidP="00306102">
      <w:pPr>
        <w:pStyle w:val="Normal1"/>
        <w:jc w:val="both"/>
        <w:rPr>
          <w:color w:val="auto"/>
        </w:rPr>
      </w:pPr>
      <w:r w:rsidRPr="0042191C">
        <w:rPr>
          <w:b/>
          <w:color w:val="auto"/>
        </w:rPr>
        <w:t>CPT</w:t>
      </w:r>
      <w:r w:rsidRPr="0042191C">
        <w:rPr>
          <w:color w:val="auto"/>
        </w:rPr>
        <w:t>: Comprensión y producción de textos en ciencias sociales y humanidades</w:t>
      </w:r>
    </w:p>
    <w:p w14:paraId="6E89DB7B" w14:textId="77777777" w:rsidR="00306102" w:rsidRPr="0042191C" w:rsidRDefault="00306102" w:rsidP="00306102">
      <w:pPr>
        <w:pStyle w:val="Normal1"/>
        <w:jc w:val="both"/>
        <w:rPr>
          <w:b/>
          <w:color w:val="auto"/>
        </w:rPr>
      </w:pPr>
    </w:p>
    <w:p w14:paraId="4E023061" w14:textId="77777777" w:rsidR="004A08A2" w:rsidRDefault="004A08A2" w:rsidP="00306102">
      <w:pPr>
        <w:pStyle w:val="Normal1"/>
        <w:jc w:val="both"/>
        <w:rPr>
          <w:b/>
          <w:color w:val="auto"/>
        </w:rPr>
      </w:pPr>
    </w:p>
    <w:p w14:paraId="39B5E1DD" w14:textId="4506E6DC" w:rsidR="00306102" w:rsidRPr="0042191C" w:rsidRDefault="00306102" w:rsidP="00306102">
      <w:pPr>
        <w:pStyle w:val="Normal1"/>
        <w:jc w:val="both"/>
        <w:rPr>
          <w:b/>
          <w:color w:val="auto"/>
        </w:rPr>
      </w:pPr>
      <w:r w:rsidRPr="0042191C">
        <w:rPr>
          <w:b/>
          <w:color w:val="auto"/>
        </w:rPr>
        <w:t>¿Cómo identificar a la comisión en el comprobante?</w:t>
      </w:r>
    </w:p>
    <w:p w14:paraId="11A6AF95" w14:textId="77777777" w:rsidR="00306102" w:rsidRPr="0042191C" w:rsidRDefault="00306102" w:rsidP="00306102">
      <w:pPr>
        <w:pStyle w:val="Normal1"/>
        <w:jc w:val="both"/>
        <w:rPr>
          <w:color w:val="auto"/>
        </w:rPr>
      </w:pPr>
    </w:p>
    <w:p w14:paraId="42AAA7DE" w14:textId="7941F97D" w:rsidR="00306102" w:rsidRPr="0042191C" w:rsidRDefault="00306102" w:rsidP="00306102">
      <w:pPr>
        <w:pStyle w:val="Normal1"/>
        <w:jc w:val="both"/>
        <w:rPr>
          <w:color w:val="auto"/>
        </w:rPr>
      </w:pPr>
      <w:r w:rsidRPr="0042191C">
        <w:rPr>
          <w:color w:val="auto"/>
        </w:rPr>
        <w:t>Es importante saber cuál es el número de comisión porque al momento de publicar las aulas donde se cursarán las materias, se identificará a las mismas con ese código.</w:t>
      </w:r>
      <w:r w:rsidR="004A08A2">
        <w:rPr>
          <w:color w:val="auto"/>
        </w:rPr>
        <w:t xml:space="preserve"> Las aulas virtuales estarán disponibles en el sitio web</w:t>
      </w:r>
      <w:r w:rsidRPr="0042191C">
        <w:rPr>
          <w:color w:val="auto"/>
        </w:rPr>
        <w:t xml:space="preserve">. </w:t>
      </w:r>
    </w:p>
    <w:p w14:paraId="27F6C717" w14:textId="77777777" w:rsidR="00306102" w:rsidRPr="0042191C" w:rsidRDefault="00306102" w:rsidP="00306102">
      <w:pPr>
        <w:pStyle w:val="Normal1"/>
        <w:jc w:val="both"/>
        <w:rPr>
          <w:color w:val="auto"/>
        </w:rPr>
      </w:pPr>
    </w:p>
    <w:p w14:paraId="41409638" w14:textId="77777777" w:rsidR="00306102" w:rsidRPr="0042191C" w:rsidRDefault="00306102" w:rsidP="00306102">
      <w:pPr>
        <w:pStyle w:val="Normal1"/>
        <w:jc w:val="both"/>
        <w:rPr>
          <w:color w:val="auto"/>
        </w:rPr>
      </w:pPr>
      <w:r w:rsidRPr="0042191C">
        <w:rPr>
          <w:color w:val="auto"/>
        </w:rPr>
        <w:t xml:space="preserve">A continuación, se incluye un ejemplo de un comprobante de inscripción. </w:t>
      </w:r>
    </w:p>
    <w:p w14:paraId="65CFCC84" w14:textId="77777777" w:rsidR="00306102" w:rsidRPr="0042191C" w:rsidRDefault="00306102" w:rsidP="00306102">
      <w:pPr>
        <w:pStyle w:val="Normal1"/>
        <w:jc w:val="both"/>
        <w:rPr>
          <w:color w:val="auto"/>
        </w:rPr>
      </w:pPr>
    </w:p>
    <w:p w14:paraId="6FE5CC8D" w14:textId="77777777" w:rsidR="00306102" w:rsidRPr="0042191C" w:rsidRDefault="00306102" w:rsidP="00306102">
      <w:pPr>
        <w:pStyle w:val="Normal1"/>
        <w:jc w:val="center"/>
        <w:rPr>
          <w:b/>
          <w:color w:val="auto"/>
        </w:rPr>
      </w:pPr>
      <w:r w:rsidRPr="0042191C">
        <w:rPr>
          <w:b/>
          <w:noProof/>
          <w:color w:val="auto"/>
          <w:lang w:val="es-AR" w:eastAsia="es-AR"/>
        </w:rPr>
        <w:drawing>
          <wp:inline distT="0" distB="0" distL="0" distR="0" wp14:anchorId="6E6FDCC4" wp14:editId="65D82E65">
            <wp:extent cx="4778032" cy="299923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2008" cy="3014282"/>
                    </a:xfrm>
                    <a:prstGeom prst="rect">
                      <a:avLst/>
                    </a:prstGeom>
                    <a:noFill/>
                    <a:ln>
                      <a:noFill/>
                    </a:ln>
                  </pic:spPr>
                </pic:pic>
              </a:graphicData>
            </a:graphic>
          </wp:inline>
        </w:drawing>
      </w:r>
    </w:p>
    <w:p w14:paraId="5DE52CF0" w14:textId="77777777" w:rsidR="00306102" w:rsidRPr="0042191C" w:rsidRDefault="00306102" w:rsidP="00306102">
      <w:pPr>
        <w:pStyle w:val="Normal1"/>
        <w:jc w:val="both"/>
        <w:rPr>
          <w:color w:val="auto"/>
        </w:rPr>
      </w:pPr>
    </w:p>
    <w:p w14:paraId="3BF9ECCC" w14:textId="77777777" w:rsidR="00306102" w:rsidRPr="0042191C" w:rsidRDefault="00306102" w:rsidP="00306102">
      <w:pPr>
        <w:pStyle w:val="Normal1"/>
        <w:jc w:val="both"/>
        <w:rPr>
          <w:color w:val="auto"/>
        </w:rPr>
      </w:pPr>
      <w:r w:rsidRPr="0042191C">
        <w:rPr>
          <w:color w:val="auto"/>
        </w:rPr>
        <w:t xml:space="preserve">Las comisiones tienen un número que identifica a la asignatura y </w:t>
      </w:r>
      <w:r w:rsidRPr="0042191C">
        <w:rPr>
          <w:b/>
          <w:color w:val="auto"/>
        </w:rPr>
        <w:t>entre guiones el número de comisión</w:t>
      </w:r>
      <w:r w:rsidRPr="0042191C">
        <w:rPr>
          <w:color w:val="auto"/>
        </w:rPr>
        <w:t xml:space="preserve">. En el comprobante de inscripción figura en la columna de “curso”.  En este ejemplo, el curso es </w:t>
      </w:r>
      <w:r w:rsidRPr="0042191C">
        <w:rPr>
          <w:b/>
          <w:color w:val="auto"/>
        </w:rPr>
        <w:t>80000-1-XX</w:t>
      </w:r>
      <w:r w:rsidRPr="0042191C">
        <w:rPr>
          <w:color w:val="auto"/>
        </w:rPr>
        <w:t xml:space="preserve">. El 80000 identifica a la </w:t>
      </w:r>
      <w:r w:rsidRPr="0042191C">
        <w:rPr>
          <w:b/>
          <w:color w:val="auto"/>
        </w:rPr>
        <w:t xml:space="preserve">materia </w:t>
      </w:r>
      <w:r w:rsidRPr="0042191C">
        <w:rPr>
          <w:color w:val="auto"/>
        </w:rPr>
        <w:t xml:space="preserve">Lectura y Escritura Académica, entre guiones está identificada la </w:t>
      </w:r>
      <w:r w:rsidRPr="0042191C">
        <w:rPr>
          <w:b/>
          <w:color w:val="auto"/>
        </w:rPr>
        <w:t>comisión</w:t>
      </w:r>
      <w:r w:rsidRPr="0042191C">
        <w:rPr>
          <w:color w:val="auto"/>
        </w:rPr>
        <w:t xml:space="preserve">, que en este caso es la Nº1. Luego del número de comisión hay un código interno que identifica para qué </w:t>
      </w:r>
      <w:r w:rsidRPr="0042191C">
        <w:rPr>
          <w:b/>
          <w:color w:val="auto"/>
        </w:rPr>
        <w:t xml:space="preserve">carreras </w:t>
      </w:r>
      <w:r w:rsidRPr="0042191C">
        <w:rPr>
          <w:color w:val="auto"/>
        </w:rPr>
        <w:t>se oferta la asignatura.</w:t>
      </w:r>
    </w:p>
    <w:p w14:paraId="7DFE2061" w14:textId="77777777" w:rsidR="00306102" w:rsidRPr="0042191C" w:rsidRDefault="00306102" w:rsidP="00306102">
      <w:pPr>
        <w:pStyle w:val="Normal1"/>
        <w:jc w:val="both"/>
        <w:rPr>
          <w:b/>
          <w:color w:val="auto"/>
          <w:u w:val="single"/>
        </w:rPr>
      </w:pPr>
    </w:p>
    <w:p w14:paraId="192D1404" w14:textId="77777777" w:rsidR="00306102" w:rsidRPr="0042191C" w:rsidRDefault="00306102" w:rsidP="00306102">
      <w:pPr>
        <w:pStyle w:val="Normal1"/>
        <w:jc w:val="both"/>
        <w:rPr>
          <w:b/>
          <w:color w:val="auto"/>
          <w:u w:val="single"/>
        </w:rPr>
      </w:pPr>
      <w:r w:rsidRPr="0042191C">
        <w:rPr>
          <w:b/>
          <w:color w:val="auto"/>
          <w:u w:val="single"/>
        </w:rPr>
        <w:t>¿Siempre tengo el mismo número de comisión para las tres materias?</w:t>
      </w:r>
    </w:p>
    <w:p w14:paraId="71658AC8" w14:textId="77777777" w:rsidR="00306102" w:rsidRPr="0042191C" w:rsidRDefault="00306102" w:rsidP="00306102">
      <w:pPr>
        <w:pStyle w:val="Normal1"/>
        <w:jc w:val="both"/>
        <w:rPr>
          <w:b/>
          <w:color w:val="auto"/>
          <w:u w:val="single"/>
        </w:rPr>
      </w:pPr>
    </w:p>
    <w:p w14:paraId="5F8A16BC" w14:textId="4DCCD77E" w:rsidR="00306102" w:rsidRDefault="00306102" w:rsidP="00306102">
      <w:pPr>
        <w:pStyle w:val="Normal1"/>
        <w:jc w:val="both"/>
        <w:rPr>
          <w:color w:val="auto"/>
        </w:rPr>
      </w:pPr>
      <w:r>
        <w:rPr>
          <w:color w:val="auto"/>
        </w:rPr>
        <w:t>Aunque se sugiere respetar el mismo número de comisión en las diferentes materias</w:t>
      </w:r>
      <w:r w:rsidRPr="0042191C">
        <w:rPr>
          <w:color w:val="auto"/>
        </w:rPr>
        <w:t xml:space="preserve">, </w:t>
      </w:r>
      <w:r w:rsidR="00CC449D">
        <w:rPr>
          <w:color w:val="auto"/>
        </w:rPr>
        <w:t>es solo a fines administrativos</w:t>
      </w:r>
      <w:r w:rsidR="00577104">
        <w:rPr>
          <w:color w:val="auto"/>
        </w:rPr>
        <w:t>, pero en las cursadas virtuales del CICS no tiene implicancias para los/as estudiantes</w:t>
      </w:r>
      <w:r w:rsidRPr="0042191C">
        <w:rPr>
          <w:color w:val="auto"/>
        </w:rPr>
        <w:t xml:space="preserve">. Por ejemplo, un/a estudiante podría estar inscripto en la comisión 1 de LEA, en la 1 de ICCS, y en la 9 de CPT.  </w:t>
      </w:r>
    </w:p>
    <w:p w14:paraId="073110A8" w14:textId="0058B66E" w:rsidR="004A08A2" w:rsidRDefault="004A08A2" w:rsidP="00306102">
      <w:pPr>
        <w:pStyle w:val="Normal1"/>
        <w:jc w:val="both"/>
        <w:rPr>
          <w:color w:val="auto"/>
        </w:rPr>
      </w:pPr>
    </w:p>
    <w:p w14:paraId="665B52AE" w14:textId="5B022655" w:rsidR="004A08A2" w:rsidRPr="004A08A2" w:rsidRDefault="004A08A2" w:rsidP="00306102">
      <w:pPr>
        <w:pStyle w:val="Normal1"/>
        <w:jc w:val="both"/>
        <w:rPr>
          <w:b/>
          <w:bCs/>
          <w:color w:val="auto"/>
          <w:u w:val="single"/>
        </w:rPr>
      </w:pPr>
      <w:r w:rsidRPr="004A08A2">
        <w:rPr>
          <w:b/>
          <w:bCs/>
          <w:color w:val="auto"/>
          <w:u w:val="single"/>
        </w:rPr>
        <w:t>¿Dónde encuentro el aula virtual en la que me toca cursar?</w:t>
      </w:r>
    </w:p>
    <w:p w14:paraId="533DD22F" w14:textId="77777777" w:rsidR="004A08A2" w:rsidRDefault="004A08A2" w:rsidP="004A08A2"/>
    <w:p w14:paraId="03C9A836" w14:textId="26C36EA2" w:rsidR="004A08A2" w:rsidRDefault="003254AC" w:rsidP="00D30132">
      <w:pPr>
        <w:jc w:val="both"/>
      </w:pPr>
      <w:r>
        <w:t xml:space="preserve">Cuando esté disponible la información sobre las </w:t>
      </w:r>
      <w:r w:rsidR="004A08A2">
        <w:t>aulas virtuales, podrán ver</w:t>
      </w:r>
      <w:r>
        <w:t>l</w:t>
      </w:r>
      <w:r w:rsidR="004A08A2">
        <w:t>as en la solapa “horarios” de cada materia</w:t>
      </w:r>
      <w:r>
        <w:t>:</w:t>
      </w:r>
    </w:p>
    <w:p w14:paraId="32780070" w14:textId="40B59C62" w:rsidR="003254AC" w:rsidRDefault="003254AC" w:rsidP="004A08A2"/>
    <w:p w14:paraId="123D3153" w14:textId="612AF2AF" w:rsidR="003254AC" w:rsidRDefault="003254AC" w:rsidP="004A08A2">
      <w:r>
        <w:t xml:space="preserve">LEA: </w:t>
      </w:r>
      <w:r w:rsidR="00684160" w:rsidRPr="00684160">
        <w:t>http://cisociales.web.unq.edu.ar/lectura-y-escritura-academica/horarios/</w:t>
      </w:r>
    </w:p>
    <w:p w14:paraId="5B2F252C" w14:textId="77777777" w:rsidR="00380AB1" w:rsidRDefault="00380AB1" w:rsidP="004A08A2"/>
    <w:p w14:paraId="0D78C7CA" w14:textId="45E41CBC" w:rsidR="003254AC" w:rsidRDefault="003254AC" w:rsidP="004A08A2">
      <w:r>
        <w:t xml:space="preserve">ICCS: </w:t>
      </w:r>
      <w:r w:rsidRPr="003254AC">
        <w:t>http://cisociales.web.unq.edu.ar/introduccion-al-conocimiento-en-ciencias-sociales/horarios/</w:t>
      </w:r>
    </w:p>
    <w:p w14:paraId="434D55DD" w14:textId="77777777" w:rsidR="003254AC" w:rsidRDefault="003254AC" w:rsidP="004A08A2"/>
    <w:p w14:paraId="2E35F112" w14:textId="6F314ADA" w:rsidR="003254AC" w:rsidRDefault="003254AC" w:rsidP="004A08A2">
      <w:r>
        <w:t>CPT:</w:t>
      </w:r>
      <w:r w:rsidRPr="003254AC">
        <w:t xml:space="preserve"> http://cisociales.web.unq.edu.ar/comprension-y-produccion-de-textos-en-ciencias-sociales-y-humanidades/horarios/</w:t>
      </w:r>
    </w:p>
    <w:p w14:paraId="2849EC6B" w14:textId="3178B6CD" w:rsidR="004A08A2" w:rsidRDefault="004A08A2" w:rsidP="00306102">
      <w:pPr>
        <w:pStyle w:val="Normal1"/>
        <w:jc w:val="both"/>
        <w:rPr>
          <w:color w:val="auto"/>
        </w:rPr>
      </w:pPr>
    </w:p>
    <w:p w14:paraId="7F09B5B4" w14:textId="77777777" w:rsidR="00577104" w:rsidRPr="0042191C" w:rsidRDefault="00577104" w:rsidP="00306102">
      <w:pPr>
        <w:pStyle w:val="Normal1"/>
        <w:jc w:val="both"/>
        <w:rPr>
          <w:color w:val="auto"/>
        </w:rPr>
      </w:pPr>
    </w:p>
    <w:p w14:paraId="741B4F9E" w14:textId="77777777" w:rsidR="00306102" w:rsidRPr="0042191C" w:rsidRDefault="00306102" w:rsidP="00306102">
      <w:pPr>
        <w:pStyle w:val="Normal1"/>
        <w:jc w:val="both"/>
        <w:rPr>
          <w:color w:val="auto"/>
        </w:rPr>
      </w:pPr>
      <w:r w:rsidRPr="0042191C">
        <w:rPr>
          <w:b/>
          <w:color w:val="auto"/>
          <w:u w:val="single"/>
        </w:rPr>
        <w:t xml:space="preserve">¿Qué es el Taller de vida universitaria? </w:t>
      </w:r>
    </w:p>
    <w:p w14:paraId="56CA66BE" w14:textId="77777777" w:rsidR="00306102" w:rsidRPr="0042191C" w:rsidRDefault="00306102" w:rsidP="00306102">
      <w:pPr>
        <w:pStyle w:val="Normal1"/>
        <w:jc w:val="both"/>
        <w:rPr>
          <w:color w:val="auto"/>
        </w:rPr>
      </w:pPr>
    </w:p>
    <w:p w14:paraId="2DD47B17" w14:textId="208A60BD" w:rsidR="00306102" w:rsidRPr="0042191C" w:rsidRDefault="00306102" w:rsidP="00306102">
      <w:pPr>
        <w:pStyle w:val="Normal1"/>
        <w:jc w:val="both"/>
        <w:rPr>
          <w:color w:val="auto"/>
        </w:rPr>
      </w:pPr>
      <w:r w:rsidRPr="0042191C">
        <w:rPr>
          <w:color w:val="auto"/>
        </w:rPr>
        <w:t>El Taller de Vida Universitaria (TVU)</w:t>
      </w:r>
      <w:r w:rsidR="00577104">
        <w:rPr>
          <w:color w:val="auto"/>
        </w:rPr>
        <w:t xml:space="preserve"> e</w:t>
      </w:r>
      <w:r w:rsidRPr="0042191C">
        <w:rPr>
          <w:color w:val="auto"/>
        </w:rPr>
        <w:t>s un espacio de tutoría y acompañamiento dirigido a l</w:t>
      </w:r>
      <w:r w:rsidR="009E09FF">
        <w:rPr>
          <w:color w:val="auto"/>
        </w:rPr>
        <w:t>os/as</w:t>
      </w:r>
      <w:r w:rsidRPr="0042191C">
        <w:rPr>
          <w:color w:val="auto"/>
        </w:rPr>
        <w:t xml:space="preserve"> estudiantes del Ciclo Introductorio de UNQ. Para mayor información escribir un correo a: tvu@unq.edu.ar y consultar el portal web de la UNQ: </w:t>
      </w:r>
      <w:hyperlink r:id="rId10" w:history="1">
        <w:r w:rsidRPr="0042191C">
          <w:rPr>
            <w:rStyle w:val="Hipervnculo"/>
          </w:rPr>
          <w:t>www.unq.edu.ar</w:t>
        </w:r>
      </w:hyperlink>
      <w:r w:rsidR="00E41CC0">
        <w:rPr>
          <w:color w:val="auto"/>
          <w:shd w:val="clear" w:color="auto" w:fill="FFFFFF"/>
        </w:rPr>
        <w:t xml:space="preserve"> / </w:t>
      </w:r>
      <w:r w:rsidRPr="0042191C">
        <w:rPr>
          <w:color w:val="auto"/>
        </w:rPr>
        <w:t xml:space="preserve">Ingresante </w:t>
      </w:r>
      <w:r w:rsidR="00E41CC0">
        <w:rPr>
          <w:color w:val="auto"/>
          <w:shd w:val="clear" w:color="auto" w:fill="FFFFFF"/>
        </w:rPr>
        <w:t xml:space="preserve">/ </w:t>
      </w:r>
      <w:r w:rsidRPr="0042191C">
        <w:rPr>
          <w:color w:val="auto"/>
        </w:rPr>
        <w:t>Taller de Vida Universitaria.</w:t>
      </w:r>
    </w:p>
    <w:p w14:paraId="4FB6C16C" w14:textId="77777777" w:rsidR="00E179E8" w:rsidRDefault="00E179E8" w:rsidP="00306102">
      <w:pPr>
        <w:pStyle w:val="Normal1"/>
        <w:jc w:val="both"/>
        <w:rPr>
          <w:b/>
          <w:color w:val="auto"/>
          <w:u w:val="single"/>
        </w:rPr>
      </w:pPr>
    </w:p>
    <w:p w14:paraId="31272699" w14:textId="1D303378" w:rsidR="00306102" w:rsidRPr="00306102" w:rsidRDefault="00306102" w:rsidP="00306102">
      <w:pPr>
        <w:pStyle w:val="Normal1"/>
        <w:jc w:val="both"/>
        <w:rPr>
          <w:b/>
          <w:color w:val="auto"/>
          <w:u w:val="single"/>
        </w:rPr>
      </w:pPr>
      <w:r w:rsidRPr="00306102">
        <w:rPr>
          <w:b/>
          <w:color w:val="auto"/>
          <w:u w:val="single"/>
        </w:rPr>
        <w:t>¿Las materias Pendientes de Aprobación</w:t>
      </w:r>
      <w:r w:rsidR="00577104">
        <w:rPr>
          <w:b/>
          <w:color w:val="auto"/>
          <w:u w:val="single"/>
        </w:rPr>
        <w:t xml:space="preserve"> (PA)</w:t>
      </w:r>
      <w:r w:rsidRPr="00306102">
        <w:rPr>
          <w:b/>
          <w:color w:val="auto"/>
          <w:u w:val="single"/>
        </w:rPr>
        <w:t xml:space="preserve"> se consideran aprobadas? </w:t>
      </w:r>
    </w:p>
    <w:p w14:paraId="460097AB" w14:textId="77777777" w:rsidR="00306102" w:rsidRDefault="00306102" w:rsidP="00306102">
      <w:pPr>
        <w:pStyle w:val="Normal1"/>
        <w:jc w:val="both"/>
      </w:pPr>
    </w:p>
    <w:p w14:paraId="1FC75E07" w14:textId="55B77C15" w:rsidR="00306102" w:rsidRDefault="00306102" w:rsidP="00306102">
      <w:pPr>
        <w:pStyle w:val="Normal1"/>
        <w:jc w:val="both"/>
      </w:pPr>
      <w:r>
        <w:t xml:space="preserve">No. Las materias Pendientes de </w:t>
      </w:r>
      <w:r w:rsidR="00E41CC0">
        <w:t>a</w:t>
      </w:r>
      <w:r>
        <w:t xml:space="preserve">probación todavía no están aprobadas. Las materias aprobadas son aquellas que figuran en la historia académica con una calificación numérica entre 4 y 10 o aquellas que fueron obtenidas por </w:t>
      </w:r>
      <w:r w:rsidR="00E41CC0">
        <w:t>reconocimiento de materias o e</w:t>
      </w:r>
      <w:r>
        <w:t xml:space="preserve">quivalencia. </w:t>
      </w:r>
    </w:p>
    <w:p w14:paraId="3E6F0364" w14:textId="77777777" w:rsidR="00306102" w:rsidRDefault="00306102" w:rsidP="00306102">
      <w:pPr>
        <w:pStyle w:val="Normal1"/>
        <w:jc w:val="both"/>
      </w:pPr>
    </w:p>
    <w:p w14:paraId="43E1ECCB" w14:textId="77777777" w:rsidR="00306102" w:rsidRPr="00306102" w:rsidRDefault="00306102" w:rsidP="00306102">
      <w:pPr>
        <w:pStyle w:val="Normal1"/>
        <w:jc w:val="both"/>
        <w:rPr>
          <w:b/>
          <w:color w:val="auto"/>
          <w:u w:val="single"/>
        </w:rPr>
      </w:pPr>
      <w:r w:rsidRPr="00306102">
        <w:rPr>
          <w:b/>
          <w:color w:val="auto"/>
          <w:u w:val="single"/>
        </w:rPr>
        <w:t xml:space="preserve">¿Cuándo se rinden las materias Pendientes de Aprobación? </w:t>
      </w:r>
    </w:p>
    <w:p w14:paraId="4D45FCF0" w14:textId="77777777" w:rsidR="00306102" w:rsidRDefault="00306102" w:rsidP="00306102">
      <w:pPr>
        <w:pStyle w:val="Normal1"/>
        <w:jc w:val="both"/>
      </w:pPr>
    </w:p>
    <w:p w14:paraId="1105712F" w14:textId="50D1B084" w:rsidR="00306102" w:rsidRDefault="00306102" w:rsidP="00306102">
      <w:pPr>
        <w:pStyle w:val="Normal1"/>
        <w:jc w:val="both"/>
      </w:pPr>
      <w:r>
        <w:t xml:space="preserve">Las materias Pendientes de </w:t>
      </w:r>
      <w:r w:rsidR="00E41CC0">
        <w:t>a</w:t>
      </w:r>
      <w:r>
        <w:t>probación se rinden en las mesas de examen integrador. Las fechas de inscripción y de llamado a las mesas se publican en el calendario académico de la UNQ:</w:t>
      </w:r>
      <w:r w:rsidR="00577104">
        <w:t xml:space="preserve"> </w:t>
      </w:r>
      <w:hyperlink r:id="rId11" w:history="1">
        <w:r w:rsidR="00577104" w:rsidRPr="00BD5793">
          <w:rPr>
            <w:rStyle w:val="Hipervnculo"/>
          </w:rPr>
          <w:t>http://www.unq.edu.ar/secciones/524-calendario-acad%C3%A9mico-2021/</w:t>
        </w:r>
      </w:hyperlink>
      <w:r w:rsidR="00577104">
        <w:t xml:space="preserve"> </w:t>
      </w:r>
      <w:r>
        <w:t xml:space="preserve"> </w:t>
      </w:r>
    </w:p>
    <w:p w14:paraId="18D3E46E" w14:textId="77777777" w:rsidR="00306102" w:rsidRDefault="00306102" w:rsidP="00306102">
      <w:pPr>
        <w:pStyle w:val="Normal1"/>
        <w:jc w:val="both"/>
      </w:pPr>
    </w:p>
    <w:p w14:paraId="13EF06F6" w14:textId="77777777" w:rsidR="00306102" w:rsidRPr="00306102" w:rsidRDefault="00306102" w:rsidP="00306102">
      <w:pPr>
        <w:pStyle w:val="Normal1"/>
        <w:jc w:val="both"/>
        <w:rPr>
          <w:b/>
          <w:color w:val="auto"/>
          <w:u w:val="single"/>
        </w:rPr>
      </w:pPr>
      <w:r w:rsidRPr="00306102">
        <w:rPr>
          <w:b/>
          <w:color w:val="auto"/>
          <w:u w:val="single"/>
        </w:rPr>
        <w:t xml:space="preserve">¿Puedo cambiarme de comisión? </w:t>
      </w:r>
    </w:p>
    <w:p w14:paraId="53EACB48" w14:textId="77777777" w:rsidR="00306102" w:rsidRDefault="00306102" w:rsidP="00306102">
      <w:pPr>
        <w:pStyle w:val="Normal1"/>
        <w:jc w:val="both"/>
      </w:pPr>
    </w:p>
    <w:p w14:paraId="718560AB" w14:textId="77777777" w:rsidR="00306102" w:rsidRDefault="00306102" w:rsidP="00306102">
      <w:pPr>
        <w:pStyle w:val="Normal1"/>
        <w:jc w:val="both"/>
      </w:pPr>
      <w:r>
        <w:t xml:space="preserve">Sí, pero sólo durante el período de inscripción. Durante la inscripción online podés darte de baja de un curso y volver a inscribirte. </w:t>
      </w:r>
    </w:p>
    <w:p w14:paraId="24DA8652" w14:textId="77777777" w:rsidR="00306102" w:rsidRDefault="00306102" w:rsidP="00306102">
      <w:pPr>
        <w:pStyle w:val="Normal1"/>
        <w:jc w:val="both"/>
      </w:pPr>
    </w:p>
    <w:p w14:paraId="6E5FB78D" w14:textId="77777777" w:rsidR="00306102" w:rsidRPr="0042191C" w:rsidRDefault="00306102" w:rsidP="00306102">
      <w:pPr>
        <w:pStyle w:val="Normal1"/>
        <w:jc w:val="both"/>
        <w:rPr>
          <w:b/>
          <w:color w:val="auto"/>
          <w:u w:val="single"/>
        </w:rPr>
      </w:pPr>
      <w:r w:rsidRPr="00306102">
        <w:rPr>
          <w:b/>
        </w:rPr>
        <w:t>Una vez concluido el período de inscripción no podrán realizarse cambios de horarios, comisiones, ni ninguna modificación a las inscripciones realizadas</w:t>
      </w:r>
      <w:r>
        <w:t>.</w:t>
      </w:r>
    </w:p>
    <w:p w14:paraId="69118C2A" w14:textId="77777777" w:rsidR="00306102" w:rsidRDefault="00306102" w:rsidP="00306102">
      <w:pPr>
        <w:pStyle w:val="Normal1"/>
        <w:jc w:val="both"/>
        <w:rPr>
          <w:b/>
          <w:color w:val="auto"/>
          <w:u w:val="single"/>
        </w:rPr>
      </w:pPr>
    </w:p>
    <w:p w14:paraId="613B0F7B" w14:textId="77777777" w:rsidR="00306102" w:rsidRPr="0042191C" w:rsidRDefault="00306102" w:rsidP="00306102">
      <w:pPr>
        <w:pStyle w:val="Normal1"/>
        <w:jc w:val="both"/>
        <w:rPr>
          <w:b/>
          <w:color w:val="auto"/>
          <w:u w:val="single"/>
        </w:rPr>
      </w:pPr>
      <w:r w:rsidRPr="0042191C">
        <w:rPr>
          <w:b/>
          <w:color w:val="auto"/>
          <w:u w:val="single"/>
        </w:rPr>
        <w:t>¿Dónde puedo obtener más información?</w:t>
      </w:r>
    </w:p>
    <w:p w14:paraId="31CDD4ED" w14:textId="77777777" w:rsidR="00306102" w:rsidRPr="0042191C" w:rsidRDefault="00306102" w:rsidP="00306102">
      <w:pPr>
        <w:pStyle w:val="Normal1"/>
        <w:jc w:val="both"/>
        <w:rPr>
          <w:color w:val="auto"/>
        </w:rPr>
      </w:pPr>
    </w:p>
    <w:p w14:paraId="406E4983" w14:textId="44635052" w:rsidR="00306102" w:rsidRPr="0042191C" w:rsidRDefault="00306102" w:rsidP="00306102">
      <w:pPr>
        <w:pStyle w:val="Normal1"/>
        <w:jc w:val="both"/>
        <w:rPr>
          <w:color w:val="auto"/>
        </w:rPr>
      </w:pPr>
      <w:r w:rsidRPr="0042191C">
        <w:rPr>
          <w:color w:val="auto"/>
        </w:rPr>
        <w:t>Tanto la información sobre aulas</w:t>
      </w:r>
      <w:r>
        <w:rPr>
          <w:color w:val="auto"/>
        </w:rPr>
        <w:t xml:space="preserve"> virtuales</w:t>
      </w:r>
      <w:r w:rsidRPr="0042191C">
        <w:rPr>
          <w:color w:val="auto"/>
        </w:rPr>
        <w:t>, como la bibliografía de todas las materias, y todas las informaciones relativas al Ciclo Introductorio en Ciencias Sociales (</w:t>
      </w:r>
      <w:r w:rsidR="00577104">
        <w:rPr>
          <w:color w:val="auto"/>
        </w:rPr>
        <w:t xml:space="preserve">reconocimientos de materias, </w:t>
      </w:r>
      <w:r w:rsidRPr="0042191C">
        <w:rPr>
          <w:color w:val="auto"/>
        </w:rPr>
        <w:t xml:space="preserve">equivalencias, </w:t>
      </w:r>
      <w:r w:rsidR="00577104">
        <w:rPr>
          <w:color w:val="auto"/>
        </w:rPr>
        <w:t>aulas</w:t>
      </w:r>
      <w:r w:rsidRPr="0042191C">
        <w:rPr>
          <w:color w:val="auto"/>
        </w:rPr>
        <w:t xml:space="preserve">, equipos docentes, etc), están disponibles en el sitio web del Ciclo Introductorio: </w:t>
      </w:r>
    </w:p>
    <w:p w14:paraId="6206F005" w14:textId="77777777" w:rsidR="00306102" w:rsidRPr="0042191C" w:rsidRDefault="00306102" w:rsidP="00306102">
      <w:pPr>
        <w:pStyle w:val="Normal1"/>
        <w:jc w:val="both"/>
        <w:rPr>
          <w:color w:val="auto"/>
        </w:rPr>
      </w:pPr>
    </w:p>
    <w:p w14:paraId="3F32C9F5" w14:textId="77777777" w:rsidR="00306102" w:rsidRPr="0042191C" w:rsidRDefault="00644BAE" w:rsidP="00306102">
      <w:pPr>
        <w:pStyle w:val="Normal1"/>
        <w:jc w:val="center"/>
        <w:rPr>
          <w:b/>
          <w:color w:val="auto"/>
        </w:rPr>
      </w:pPr>
      <w:hyperlink r:id="rId12">
        <w:r w:rsidR="00306102" w:rsidRPr="0042191C">
          <w:rPr>
            <w:b/>
            <w:color w:val="auto"/>
            <w:u w:val="single"/>
          </w:rPr>
          <w:t>http://cisociales.web.unq.edu.ar/</w:t>
        </w:r>
      </w:hyperlink>
    </w:p>
    <w:p w14:paraId="1A7A8330" w14:textId="77777777" w:rsidR="00306102" w:rsidRPr="0042191C" w:rsidRDefault="00306102" w:rsidP="00306102">
      <w:pPr>
        <w:pStyle w:val="Normal1"/>
        <w:jc w:val="both"/>
        <w:rPr>
          <w:color w:val="auto"/>
        </w:rPr>
      </w:pPr>
    </w:p>
    <w:p w14:paraId="69079157" w14:textId="77777777" w:rsidR="00306102" w:rsidRPr="0042191C" w:rsidRDefault="00306102" w:rsidP="00306102">
      <w:pPr>
        <w:pStyle w:val="Normal1"/>
        <w:jc w:val="both"/>
        <w:rPr>
          <w:color w:val="auto"/>
        </w:rPr>
      </w:pPr>
      <w:r w:rsidRPr="0042191C">
        <w:rPr>
          <w:color w:val="auto"/>
        </w:rPr>
        <w:t>Les sugerimos que lo recorran, y que se comuniquen con nosotros/as en caso de tener dudas o consultas que no puedan resolver mediante el sitio.</w:t>
      </w:r>
    </w:p>
    <w:p w14:paraId="625FACB1" w14:textId="77777777" w:rsidR="00306102" w:rsidRPr="0042191C" w:rsidRDefault="00306102" w:rsidP="00306102">
      <w:pPr>
        <w:pStyle w:val="Normal1"/>
        <w:jc w:val="both"/>
        <w:rPr>
          <w:color w:val="auto"/>
        </w:rPr>
      </w:pPr>
    </w:p>
    <w:p w14:paraId="0B70E655" w14:textId="77777777" w:rsidR="00306102" w:rsidRPr="0042191C" w:rsidRDefault="00306102" w:rsidP="00306102">
      <w:pPr>
        <w:pStyle w:val="Normal1"/>
        <w:jc w:val="center"/>
        <w:rPr>
          <w:color w:val="auto"/>
        </w:rPr>
      </w:pPr>
      <w:r w:rsidRPr="0042191C">
        <w:rPr>
          <w:color w:val="auto"/>
        </w:rPr>
        <w:t>¡¡Bienvenidos/as!!</w:t>
      </w:r>
    </w:p>
    <w:p w14:paraId="0541112A" w14:textId="77777777" w:rsidR="00306102" w:rsidRPr="0042191C" w:rsidRDefault="00306102" w:rsidP="00306102">
      <w:pPr>
        <w:pStyle w:val="Normal1"/>
        <w:rPr>
          <w:color w:val="auto"/>
        </w:rPr>
      </w:pPr>
    </w:p>
    <w:p w14:paraId="2C3C3A45" w14:textId="77777777" w:rsidR="00306102" w:rsidRPr="0042191C" w:rsidRDefault="00306102" w:rsidP="00306102">
      <w:pPr>
        <w:pStyle w:val="Normal1"/>
        <w:jc w:val="right"/>
        <w:rPr>
          <w:color w:val="auto"/>
        </w:rPr>
      </w:pPr>
      <w:r w:rsidRPr="0042191C">
        <w:rPr>
          <w:color w:val="auto"/>
        </w:rPr>
        <w:t>Coordinación del Ciclo Introductorio</w:t>
      </w:r>
    </w:p>
    <w:p w14:paraId="1D9443E2" w14:textId="77777777" w:rsidR="00306102" w:rsidRPr="0042191C" w:rsidRDefault="00306102" w:rsidP="00306102">
      <w:pPr>
        <w:pStyle w:val="Normal1"/>
        <w:jc w:val="right"/>
        <w:rPr>
          <w:color w:val="auto"/>
        </w:rPr>
      </w:pPr>
      <w:r w:rsidRPr="0042191C">
        <w:rPr>
          <w:color w:val="auto"/>
        </w:rPr>
        <w:t>Departamento de Ciencias Sociales</w:t>
      </w:r>
    </w:p>
    <w:p w14:paraId="5BFCEE45" w14:textId="77777777" w:rsidR="00306102" w:rsidRPr="0042191C" w:rsidRDefault="00306102" w:rsidP="00306102">
      <w:pPr>
        <w:pStyle w:val="Normal1"/>
        <w:jc w:val="right"/>
        <w:rPr>
          <w:color w:val="auto"/>
        </w:rPr>
      </w:pPr>
      <w:r w:rsidRPr="0042191C">
        <w:rPr>
          <w:color w:val="auto"/>
        </w:rPr>
        <w:t>cisociales@unq.edu.ar</w:t>
      </w:r>
    </w:p>
    <w:p w14:paraId="114DBD9D" w14:textId="77777777" w:rsidR="007415BE" w:rsidRDefault="00644BAE"/>
    <w:sectPr w:rsidR="007415BE" w:rsidSect="00244AB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FFB6" w14:textId="77777777" w:rsidR="00644BAE" w:rsidRDefault="00644BAE" w:rsidP="00501B34">
      <w:pPr>
        <w:spacing w:line="240" w:lineRule="auto"/>
      </w:pPr>
      <w:r>
        <w:separator/>
      </w:r>
    </w:p>
  </w:endnote>
  <w:endnote w:type="continuationSeparator" w:id="0">
    <w:p w14:paraId="52185AC9" w14:textId="77777777" w:rsidR="00644BAE" w:rsidRDefault="00644BAE" w:rsidP="00501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E2C4" w14:textId="77777777" w:rsidR="006E20B0" w:rsidRDefault="00644B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335877"/>
      <w:docPartObj>
        <w:docPartGallery w:val="Page Numbers (Bottom of Page)"/>
        <w:docPartUnique/>
      </w:docPartObj>
    </w:sdtPr>
    <w:sdtEndPr/>
    <w:sdtContent>
      <w:p w14:paraId="7B5488D3" w14:textId="77777777" w:rsidR="006E20B0" w:rsidRDefault="00501B34">
        <w:pPr>
          <w:pStyle w:val="Piedepgina"/>
          <w:jc w:val="center"/>
        </w:pPr>
        <w:r>
          <w:rPr>
            <w:noProof/>
          </w:rPr>
          <w:fldChar w:fldCharType="begin"/>
        </w:r>
        <w:r w:rsidR="00E179E8">
          <w:rPr>
            <w:noProof/>
          </w:rPr>
          <w:instrText xml:space="preserve"> PAGE   \* MERGEFORMAT </w:instrText>
        </w:r>
        <w:r>
          <w:rPr>
            <w:noProof/>
          </w:rPr>
          <w:fldChar w:fldCharType="separate"/>
        </w:r>
        <w:r w:rsidR="00244AB3">
          <w:rPr>
            <w:noProof/>
          </w:rPr>
          <w:t>1</w:t>
        </w:r>
        <w:r>
          <w:rPr>
            <w:noProof/>
          </w:rPr>
          <w:fldChar w:fldCharType="end"/>
        </w:r>
      </w:p>
    </w:sdtContent>
  </w:sdt>
  <w:p w14:paraId="75120727" w14:textId="77777777" w:rsidR="006E20B0" w:rsidRDefault="00644BA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1C0F" w14:textId="77777777" w:rsidR="006E20B0" w:rsidRDefault="00644B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C6C96" w14:textId="77777777" w:rsidR="00644BAE" w:rsidRDefault="00644BAE" w:rsidP="00501B34">
      <w:pPr>
        <w:spacing w:line="240" w:lineRule="auto"/>
      </w:pPr>
      <w:r>
        <w:separator/>
      </w:r>
    </w:p>
  </w:footnote>
  <w:footnote w:type="continuationSeparator" w:id="0">
    <w:p w14:paraId="3569EAE9" w14:textId="77777777" w:rsidR="00644BAE" w:rsidRDefault="00644BAE" w:rsidP="00501B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AA03" w14:textId="77777777" w:rsidR="006E20B0" w:rsidRDefault="00644B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45" w:type="dxa"/>
      <w:tblInd w:w="-1134" w:type="dxa"/>
      <w:tblLayout w:type="fixed"/>
      <w:tblLook w:val="0000" w:firstRow="0" w:lastRow="0" w:firstColumn="0" w:lastColumn="0" w:noHBand="0" w:noVBand="0"/>
    </w:tblPr>
    <w:tblGrid>
      <w:gridCol w:w="1859"/>
      <w:gridCol w:w="8386"/>
    </w:tblGrid>
    <w:tr w:rsidR="006E20B0" w14:paraId="798468B8" w14:textId="77777777" w:rsidTr="00EC77A6">
      <w:trPr>
        <w:trHeight w:val="1271"/>
      </w:trPr>
      <w:tc>
        <w:tcPr>
          <w:tcW w:w="1859" w:type="dxa"/>
        </w:tcPr>
        <w:p w14:paraId="563B1E54" w14:textId="77777777" w:rsidR="006E20B0" w:rsidRDefault="00E179E8">
          <w:pPr>
            <w:pStyle w:val="Normal1"/>
            <w:spacing w:line="240" w:lineRule="auto"/>
            <w:rPr>
              <w:rFonts w:ascii="Verdana" w:eastAsia="Verdana" w:hAnsi="Verdana" w:cs="Verdana"/>
              <w:sz w:val="24"/>
              <w:szCs w:val="24"/>
            </w:rPr>
          </w:pPr>
          <w:r>
            <w:rPr>
              <w:noProof/>
              <w:lang w:val="es-AR" w:eastAsia="es-AR"/>
            </w:rPr>
            <w:drawing>
              <wp:anchor distT="0" distB="0" distL="114300" distR="114300" simplePos="0" relativeHeight="251659264" behindDoc="0" locked="0" layoutInCell="1" allowOverlap="1" wp14:anchorId="74C20932" wp14:editId="52E7C04B">
                <wp:simplePos x="0" y="0"/>
                <wp:positionH relativeFrom="margin">
                  <wp:posOffset>619870</wp:posOffset>
                </wp:positionH>
                <wp:positionV relativeFrom="paragraph">
                  <wp:posOffset>166977</wp:posOffset>
                </wp:positionV>
                <wp:extent cx="632957" cy="596347"/>
                <wp:effectExtent l="1905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32957" cy="596347"/>
                        </a:xfrm>
                        <a:prstGeom prst="rect">
                          <a:avLst/>
                        </a:prstGeom>
                        <a:ln/>
                      </pic:spPr>
                    </pic:pic>
                  </a:graphicData>
                </a:graphic>
              </wp:anchor>
            </w:drawing>
          </w:r>
        </w:p>
        <w:p w14:paraId="35075DDA" w14:textId="77777777" w:rsidR="006E20B0" w:rsidRDefault="00644BAE">
          <w:pPr>
            <w:pStyle w:val="Normal1"/>
            <w:spacing w:line="240" w:lineRule="auto"/>
            <w:rPr>
              <w:rFonts w:ascii="Verdana" w:eastAsia="Verdana" w:hAnsi="Verdana" w:cs="Verdana"/>
              <w:sz w:val="24"/>
              <w:szCs w:val="24"/>
            </w:rPr>
          </w:pPr>
        </w:p>
        <w:p w14:paraId="76A83CCC" w14:textId="77777777" w:rsidR="006E20B0" w:rsidRDefault="00644BAE">
          <w:pPr>
            <w:pStyle w:val="Normal1"/>
            <w:spacing w:line="240" w:lineRule="auto"/>
            <w:rPr>
              <w:rFonts w:ascii="Verdana" w:eastAsia="Verdana" w:hAnsi="Verdana" w:cs="Verdana"/>
              <w:sz w:val="24"/>
              <w:szCs w:val="24"/>
            </w:rPr>
          </w:pPr>
        </w:p>
        <w:p w14:paraId="2F315EB0" w14:textId="77777777" w:rsidR="006E20B0" w:rsidRDefault="00644BAE">
          <w:pPr>
            <w:pStyle w:val="Normal1"/>
            <w:spacing w:line="240" w:lineRule="auto"/>
            <w:rPr>
              <w:rFonts w:ascii="Verdana" w:eastAsia="Verdana" w:hAnsi="Verdana" w:cs="Verdana"/>
              <w:sz w:val="24"/>
              <w:szCs w:val="24"/>
            </w:rPr>
          </w:pPr>
        </w:p>
      </w:tc>
      <w:tc>
        <w:tcPr>
          <w:tcW w:w="8386" w:type="dxa"/>
        </w:tcPr>
        <w:p w14:paraId="140A5417" w14:textId="77777777" w:rsidR="006E20B0" w:rsidRDefault="00644BAE">
          <w:pPr>
            <w:pStyle w:val="Normal1"/>
            <w:tabs>
              <w:tab w:val="left" w:pos="1560"/>
              <w:tab w:val="left" w:pos="6645"/>
            </w:tabs>
            <w:spacing w:line="240" w:lineRule="auto"/>
            <w:ind w:left="50"/>
            <w:rPr>
              <w:rFonts w:ascii="Verdana" w:eastAsia="Verdana" w:hAnsi="Verdana" w:cs="Verdana"/>
              <w:b/>
              <w:smallCaps/>
              <w:sz w:val="20"/>
              <w:szCs w:val="20"/>
            </w:rPr>
          </w:pPr>
        </w:p>
        <w:p w14:paraId="6B48BB23" w14:textId="77777777" w:rsidR="006E20B0" w:rsidRDefault="00E179E8" w:rsidP="00EC77A6">
          <w:pPr>
            <w:pStyle w:val="Normal1"/>
            <w:tabs>
              <w:tab w:val="left" w:pos="1560"/>
              <w:tab w:val="left" w:pos="6645"/>
            </w:tabs>
            <w:spacing w:line="240" w:lineRule="auto"/>
            <w:ind w:left="409"/>
            <w:rPr>
              <w:rFonts w:ascii="Verdana" w:eastAsia="Verdana" w:hAnsi="Verdana" w:cs="Verdana"/>
              <w:sz w:val="20"/>
              <w:szCs w:val="20"/>
            </w:rPr>
          </w:pPr>
          <w:r>
            <w:rPr>
              <w:rFonts w:ascii="Verdana" w:eastAsia="Verdana" w:hAnsi="Verdana" w:cs="Verdana"/>
              <w:b/>
              <w:smallCaps/>
              <w:sz w:val="20"/>
              <w:szCs w:val="20"/>
            </w:rPr>
            <w:t>Departamento de Ciencias Sociales</w:t>
          </w:r>
        </w:p>
        <w:p w14:paraId="6040242D" w14:textId="77777777" w:rsidR="006E20B0" w:rsidRDefault="00E179E8" w:rsidP="00EC77A6">
          <w:pPr>
            <w:pStyle w:val="Normal1"/>
            <w:tabs>
              <w:tab w:val="left" w:pos="1985"/>
            </w:tabs>
            <w:spacing w:line="240" w:lineRule="auto"/>
            <w:ind w:left="409"/>
            <w:rPr>
              <w:rFonts w:ascii="Verdana" w:eastAsia="Verdana" w:hAnsi="Verdana" w:cs="Verdana"/>
              <w:sz w:val="20"/>
              <w:szCs w:val="20"/>
            </w:rPr>
          </w:pPr>
          <w:r>
            <w:rPr>
              <w:rFonts w:ascii="Verdana" w:eastAsia="Verdana" w:hAnsi="Verdana" w:cs="Verdana"/>
              <w:b/>
              <w:smallCaps/>
              <w:sz w:val="20"/>
              <w:szCs w:val="20"/>
            </w:rPr>
            <w:t>Universidad Nacional de Quilmes</w:t>
          </w:r>
        </w:p>
        <w:p w14:paraId="17B8B2EF" w14:textId="77777777" w:rsidR="006E20B0" w:rsidRDefault="00E179E8" w:rsidP="00EC77A6">
          <w:pPr>
            <w:pStyle w:val="Normal1"/>
            <w:tabs>
              <w:tab w:val="left" w:pos="1985"/>
            </w:tabs>
            <w:spacing w:line="240" w:lineRule="auto"/>
            <w:ind w:left="50" w:firstLine="359"/>
            <w:rPr>
              <w:rFonts w:ascii="Verdana" w:eastAsia="Verdana" w:hAnsi="Verdana" w:cs="Verdana"/>
              <w:sz w:val="20"/>
              <w:szCs w:val="20"/>
            </w:rPr>
          </w:pPr>
          <w:r>
            <w:rPr>
              <w:rFonts w:ascii="Verdana" w:eastAsia="Verdana" w:hAnsi="Verdana" w:cs="Verdana"/>
              <w:b/>
              <w:smallCaps/>
              <w:sz w:val="20"/>
              <w:szCs w:val="20"/>
            </w:rPr>
            <w:t>CICLO INTRODUCTORIO</w:t>
          </w:r>
        </w:p>
        <w:p w14:paraId="23B53379" w14:textId="77777777" w:rsidR="006E20B0" w:rsidRDefault="00E179E8" w:rsidP="00EC77A6">
          <w:pPr>
            <w:pStyle w:val="Normal1"/>
            <w:pBdr>
              <w:top w:val="single" w:sz="4" w:space="1" w:color="808080"/>
            </w:pBdr>
            <w:tabs>
              <w:tab w:val="left" w:pos="1701"/>
            </w:tabs>
            <w:spacing w:line="240" w:lineRule="auto"/>
            <w:ind w:left="409"/>
            <w:rPr>
              <w:rFonts w:ascii="Verdana" w:eastAsia="Verdana" w:hAnsi="Verdana" w:cs="Verdana"/>
              <w:sz w:val="24"/>
              <w:szCs w:val="24"/>
            </w:rPr>
          </w:pPr>
          <w:r>
            <w:rPr>
              <w:rFonts w:ascii="Verdana" w:eastAsia="Verdana" w:hAnsi="Verdana" w:cs="Verdana"/>
              <w:sz w:val="16"/>
              <w:szCs w:val="16"/>
            </w:rPr>
            <w:t>Roque Sáenz Peña 352 – (B1876BXD) Bernal – Buenos Aires – Argentina</w:t>
          </w:r>
        </w:p>
      </w:tc>
    </w:tr>
  </w:tbl>
  <w:p w14:paraId="67B24AC9" w14:textId="77777777" w:rsidR="006E20B0" w:rsidRDefault="00644BAE">
    <w:pPr>
      <w:pStyle w:val="Normal1"/>
      <w:tabs>
        <w:tab w:val="center" w:pos="4419"/>
        <w:tab w:val="right" w:pos="8838"/>
      </w:tabs>
      <w:spacing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2555" w14:textId="77777777" w:rsidR="006E20B0" w:rsidRDefault="00644B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B06"/>
    <w:multiLevelType w:val="multilevel"/>
    <w:tmpl w:val="D26AA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9D4618"/>
    <w:multiLevelType w:val="hybridMultilevel"/>
    <w:tmpl w:val="E7B21B28"/>
    <w:lvl w:ilvl="0" w:tplc="963AA80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796573C9"/>
    <w:multiLevelType w:val="multilevel"/>
    <w:tmpl w:val="8C68D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6102"/>
    <w:rsid w:val="000F4430"/>
    <w:rsid w:val="001D1C59"/>
    <w:rsid w:val="00244AB3"/>
    <w:rsid w:val="00254439"/>
    <w:rsid w:val="00285CF3"/>
    <w:rsid w:val="002A4267"/>
    <w:rsid w:val="002D0F21"/>
    <w:rsid w:val="00306102"/>
    <w:rsid w:val="003254AC"/>
    <w:rsid w:val="00380AB1"/>
    <w:rsid w:val="003A5139"/>
    <w:rsid w:val="004A08A2"/>
    <w:rsid w:val="00501B34"/>
    <w:rsid w:val="00547B7C"/>
    <w:rsid w:val="00577104"/>
    <w:rsid w:val="006012BC"/>
    <w:rsid w:val="006403CD"/>
    <w:rsid w:val="00644BAE"/>
    <w:rsid w:val="00684160"/>
    <w:rsid w:val="00721977"/>
    <w:rsid w:val="00754723"/>
    <w:rsid w:val="008D5D26"/>
    <w:rsid w:val="009E09FF"/>
    <w:rsid w:val="009F37AF"/>
    <w:rsid w:val="00A65E35"/>
    <w:rsid w:val="00A92C63"/>
    <w:rsid w:val="00B147AA"/>
    <w:rsid w:val="00B23650"/>
    <w:rsid w:val="00CC449D"/>
    <w:rsid w:val="00D30132"/>
    <w:rsid w:val="00D95491"/>
    <w:rsid w:val="00E179E8"/>
    <w:rsid w:val="00E41CC0"/>
    <w:rsid w:val="00F06938"/>
    <w:rsid w:val="00F51934"/>
    <w:rsid w:val="00F569AB"/>
    <w:rsid w:val="00FF4D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21E6"/>
  <w15:docId w15:val="{E054D593-F4EE-433A-8D98-79B5AB73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102"/>
    <w:pPr>
      <w:pBdr>
        <w:top w:val="nil"/>
        <w:left w:val="nil"/>
        <w:bottom w:val="nil"/>
        <w:right w:val="nil"/>
        <w:between w:val="nil"/>
      </w:pBdr>
      <w:spacing w:after="0"/>
    </w:pPr>
    <w:rPr>
      <w:rFonts w:ascii="Arial" w:eastAsia="Arial" w:hAnsi="Arial" w:cs="Arial"/>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06102"/>
    <w:pPr>
      <w:pBdr>
        <w:top w:val="nil"/>
        <w:left w:val="nil"/>
        <w:bottom w:val="nil"/>
        <w:right w:val="nil"/>
        <w:between w:val="nil"/>
      </w:pBdr>
      <w:spacing w:after="0"/>
    </w:pPr>
    <w:rPr>
      <w:rFonts w:ascii="Arial" w:eastAsia="Arial" w:hAnsi="Arial" w:cs="Arial"/>
      <w:color w:val="000000"/>
      <w:lang w:val="es-ES" w:eastAsia="es-ES"/>
    </w:rPr>
  </w:style>
  <w:style w:type="paragraph" w:styleId="Encabezado">
    <w:name w:val="header"/>
    <w:basedOn w:val="Normal"/>
    <w:link w:val="EncabezadoCar"/>
    <w:uiPriority w:val="99"/>
    <w:unhideWhenUsed/>
    <w:rsid w:val="0030610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06102"/>
    <w:rPr>
      <w:rFonts w:ascii="Arial" w:eastAsia="Arial" w:hAnsi="Arial" w:cs="Arial"/>
      <w:color w:val="000000"/>
      <w:lang w:val="es-ES" w:eastAsia="es-ES"/>
    </w:rPr>
  </w:style>
  <w:style w:type="paragraph" w:styleId="Piedepgina">
    <w:name w:val="footer"/>
    <w:basedOn w:val="Normal"/>
    <w:link w:val="PiedepginaCar"/>
    <w:uiPriority w:val="99"/>
    <w:unhideWhenUsed/>
    <w:rsid w:val="0030610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06102"/>
    <w:rPr>
      <w:rFonts w:ascii="Arial" w:eastAsia="Arial" w:hAnsi="Arial" w:cs="Arial"/>
      <w:color w:val="000000"/>
      <w:lang w:val="es-ES" w:eastAsia="es-ES"/>
    </w:rPr>
  </w:style>
  <w:style w:type="character" w:styleId="Hipervnculo">
    <w:name w:val="Hyperlink"/>
    <w:basedOn w:val="Fuentedeprrafopredeter"/>
    <w:uiPriority w:val="99"/>
    <w:unhideWhenUsed/>
    <w:rsid w:val="00306102"/>
    <w:rPr>
      <w:color w:val="0000FF" w:themeColor="hyperlink"/>
      <w:u w:val="single"/>
    </w:rPr>
  </w:style>
  <w:style w:type="paragraph" w:styleId="Textodeglobo">
    <w:name w:val="Balloon Text"/>
    <w:basedOn w:val="Normal"/>
    <w:link w:val="TextodegloboCar"/>
    <w:uiPriority w:val="99"/>
    <w:semiHidden/>
    <w:unhideWhenUsed/>
    <w:rsid w:val="0030610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102"/>
    <w:rPr>
      <w:rFonts w:ascii="Tahoma" w:eastAsia="Arial" w:hAnsi="Tahoma" w:cs="Tahoma"/>
      <w:color w:val="000000"/>
      <w:sz w:val="16"/>
      <w:szCs w:val="16"/>
      <w:lang w:val="es-ES" w:eastAsia="es-ES"/>
    </w:rPr>
  </w:style>
  <w:style w:type="character" w:styleId="Textoennegrita">
    <w:name w:val="Strong"/>
    <w:basedOn w:val="Fuentedeprrafopredeter"/>
    <w:uiPriority w:val="22"/>
    <w:qFormat/>
    <w:rsid w:val="002A4267"/>
    <w:rPr>
      <w:b/>
      <w:bCs/>
    </w:rPr>
  </w:style>
  <w:style w:type="paragraph" w:styleId="NormalWeb">
    <w:name w:val="Normal (Web)"/>
    <w:basedOn w:val="Normal"/>
    <w:uiPriority w:val="99"/>
    <w:semiHidden/>
    <w:unhideWhenUsed/>
    <w:rsid w:val="002A426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s-AR" w:eastAsia="es-AR"/>
    </w:rPr>
  </w:style>
  <w:style w:type="character" w:styleId="Hipervnculovisitado">
    <w:name w:val="FollowedHyperlink"/>
    <w:basedOn w:val="Fuentedeprrafopredeter"/>
    <w:uiPriority w:val="99"/>
    <w:semiHidden/>
    <w:unhideWhenUsed/>
    <w:rsid w:val="002A4267"/>
    <w:rPr>
      <w:color w:val="800080" w:themeColor="followedHyperlink"/>
      <w:u w:val="single"/>
    </w:rPr>
  </w:style>
  <w:style w:type="paragraph" w:styleId="Prrafodelista">
    <w:name w:val="List Paragraph"/>
    <w:basedOn w:val="Normal"/>
    <w:uiPriority w:val="34"/>
    <w:qFormat/>
    <w:rsid w:val="00380AB1"/>
    <w:pPr>
      <w:ind w:left="720"/>
      <w:contextualSpacing/>
    </w:pPr>
  </w:style>
  <w:style w:type="character" w:styleId="Mencinsinresolver">
    <w:name w:val="Unresolved Mention"/>
    <w:basedOn w:val="Fuentedeprrafopredeter"/>
    <w:uiPriority w:val="99"/>
    <w:semiHidden/>
    <w:unhideWhenUsed/>
    <w:rsid w:val="00577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9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evyWPTXUXc&amp;feature=youtu.be&amp;ab_channel=UNQt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guarani.unq.edu.ar/grado" TargetMode="External"/><Relationship Id="rId12" Type="http://schemas.openxmlformats.org/officeDocument/2006/relationships/hyperlink" Target="http://cisociales.web.unq.edu.a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q.edu.ar/secciones/524-calendario-acad%C3%A9mico-202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nq.edu.a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992</TotalTime>
  <Pages>4</Pages>
  <Words>946</Words>
  <Characters>5207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Maria Echeverria</cp:lastModifiedBy>
  <cp:revision>14</cp:revision>
  <dcterms:created xsi:type="dcterms:W3CDTF">2020-08-11T17:54:00Z</dcterms:created>
  <dcterms:modified xsi:type="dcterms:W3CDTF">2021-07-30T16:09:00Z</dcterms:modified>
</cp:coreProperties>
</file>